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xmlns:dgm="http://schemas.openxmlformats.org/drawingml/2006/diagram" xmlns:pic="http://schemas.openxmlformats.org/drawingml/2006/picture">
  <w:body>
    <w:p xmlns:wp14="http://schemas.microsoft.com/office/word/2010/wordml" w14:paraId="00000002" wp14:textId="77777777">
      <w:pPr>
        <w:rPr>
          <w:rFonts w:ascii="Cambria" w:hAnsi="Cambria"/>
          <w:sz w:val="24"/>
          <w:szCs w:val="24"/>
        </w:rPr>
      </w:pPr>
    </w:p>
    <w:p xmlns:wp14="http://schemas.microsoft.com/office/word/2010/wordml" w14:paraId="00000003" wp14:textId="77777777">
      <w:pPr>
        <w:jc w:val="center"/>
        <w:rPr>
          <w:rFonts w:ascii="Cambria" w:hAnsi="Cambria"/>
          <w:i/>
          <w:iCs/>
          <w:color w:val="ff0000"/>
          <w:sz w:val="20"/>
          <w:szCs w:val="20"/>
        </w:rPr>
      </w:pPr>
      <w:r>
        <w:rPr>
          <w:rFonts w:ascii="Cambria" w:hAnsi="Cambria"/>
          <w:b/>
          <w:bCs/>
          <w:sz w:val="24"/>
          <w:szCs w:val="24"/>
        </w:rPr>
        <w:t>FIŞA DISCIPLINEI</w:t>
      </w:r>
    </w:p>
    <w:p xmlns:wp14="http://schemas.microsoft.com/office/word/2010/wordml" w14:paraId="00000004" wp14:textId="77777777">
      <w:pPr>
        <w:jc w:val="center"/>
        <w:rPr>
          <w:rFonts w:ascii="Cambria" w:hAnsi="Cambria"/>
          <w:i/>
          <w:iCs/>
          <w:color w:val="auto"/>
          <w:sz w:val="24"/>
          <w:szCs w:val="24"/>
        </w:rPr>
      </w:pPr>
      <w:r>
        <w:rPr>
          <w:rFonts w:ascii="Cambria" w:hAnsi="Cambria"/>
          <w:i/>
          <w:iCs/>
          <w:color w:val="auto"/>
          <w:sz w:val="24"/>
          <w:szCs w:val="24"/>
          <w:lang w:val="ro-RO"/>
        </w:rPr>
        <w:t>Atelier de creație teatrală</w:t>
      </w:r>
    </w:p>
    <w:p xmlns:wp14="http://schemas.microsoft.com/office/word/2010/wordml" w:rsidP="4FC3DF58" w14:paraId="00000005" wp14:textId="77777777">
      <w:pPr>
        <w:jc w:val="center"/>
        <w:rPr>
          <w:rFonts w:ascii="Cambria" w:hAnsi="Cambria"/>
          <w:sz w:val="20"/>
          <w:szCs w:val="20"/>
          <w:lang w:val="en-US"/>
        </w:rPr>
      </w:pPr>
      <w:r w:rsidRPr="4FC3DF58" w:rsidR="4FC3DF58">
        <w:rPr>
          <w:rFonts w:ascii="Cambria" w:hAnsi="Cambria"/>
          <w:sz w:val="20"/>
          <w:szCs w:val="20"/>
          <w:lang w:val="en-US"/>
        </w:rPr>
        <w:t>Anul universitar</w:t>
      </w:r>
      <w:r w:rsidRPr="4FC3DF58" w:rsidR="4FC3DF58">
        <w:rPr>
          <w:rFonts w:ascii="Cambria" w:hAnsi="Cambria"/>
          <w:sz w:val="20"/>
          <w:szCs w:val="20"/>
          <w:lang w:val="en-US"/>
        </w:rPr>
        <w:t xml:space="preserve"> 2025-2026</w:t>
      </w:r>
    </w:p>
    <w:p xmlns:wp14="http://schemas.microsoft.com/office/word/2010/wordml" w14:paraId="00000006" wp14:textId="77777777">
      <w:pPr>
        <w:rPr>
          <w:rFonts w:ascii="Cambria" w:hAnsi="Cambria"/>
          <w:color w:val="ff0000"/>
          <w:sz w:val="20"/>
          <w:szCs w:val="20"/>
        </w:rPr>
      </w:pPr>
    </w:p>
    <w:p xmlns:wp14="http://schemas.microsoft.com/office/word/2010/wordml" w:rsidP="4FC3DF58" w14:paraId="00000007" wp14:textId="77777777">
      <w:pPr>
        <w:spacing w:after="0"/>
        <w:ind w:left="142" w:hanging="567"/>
        <w:rPr>
          <w:rFonts w:ascii="Cambria" w:hAnsi="Cambria"/>
          <w:b w:val="1"/>
          <w:bCs w:val="1"/>
          <w:sz w:val="20"/>
          <w:szCs w:val="20"/>
          <w:lang w:val="en-US"/>
        </w:rPr>
      </w:pPr>
      <w:r w:rsidRPr="4FC3DF58" w:rsidR="4FC3DF58">
        <w:rPr>
          <w:rFonts w:ascii="Cambria" w:hAnsi="Cambria"/>
          <w:b w:val="1"/>
          <w:bCs w:val="1"/>
          <w:sz w:val="20"/>
          <w:szCs w:val="20"/>
          <w:lang w:val="en-US"/>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3403"/>
        <w:gridCol w:w="7088"/>
      </w:tblGrid>
      <w:tr xmlns:wp14="http://schemas.microsoft.com/office/word/2010/wordml" w:rsidTr="4FC3DF58" w14:paraId="682E13AC" wp14:textId="77777777">
        <w:trPr>
          <w:trHeight w:val="284"/>
        </w:trPr>
        <w:tc>
          <w:tcPr>
            <w:tcW w:w="3403" w:type="dxa"/>
            <w:tcMar/>
            <w:vAlign w:val="center"/>
          </w:tcPr>
          <w:p w:rsidP="4FC3DF58" w14:paraId="00000008" wp14:textId="77777777">
            <w:pPr>
              <w:keepNext w:val="1"/>
              <w:spacing w:after="0" w:line="240" w:lineRule="auto"/>
              <w:ind w:left="34" w:right="-625"/>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1.1. Instituția de învățământ superior</w:t>
            </w:r>
          </w:p>
        </w:tc>
        <w:tc>
          <w:tcPr>
            <w:tcW w:w="7088" w:type="dxa"/>
            <w:tcMar/>
            <w:vAlign w:val="center"/>
          </w:tcPr>
          <w:p w14:paraId="00000009" wp14:textId="77777777">
            <w:pPr>
              <w:keepNext w:val="on"/>
              <w:spacing w:after="0" w:line="240" w:lineRule="auto"/>
              <w:ind w:right="-625"/>
              <w:rPr>
                <w:rFonts w:ascii="Cambria" w:hAnsi="Cambria" w:eastAsia="Times New Roman" w:cs="Times New Roman"/>
                <w:sz w:val="20"/>
                <w:szCs w:val="20"/>
                <w:lang w:eastAsia="zh-CN"/>
              </w:rPr>
            </w:pPr>
            <w:r>
              <w:rPr>
                <w:rFonts w:hint="default" w:ascii="Cambria" w:hAnsi="Cambria" w:cs="Calibri"/>
                <w:sz w:val="20"/>
                <w:szCs w:val="20"/>
                <w:lang w:val="ro-RO"/>
              </w:rPr>
              <w:t>Universitatea Babeș-Bolyai</w:t>
            </w:r>
          </w:p>
        </w:tc>
      </w:tr>
      <w:tr xmlns:wp14="http://schemas.microsoft.com/office/word/2010/wordml" w:rsidTr="4FC3DF58" w14:paraId="6BF2A563" wp14:textId="77777777">
        <w:trPr>
          <w:trHeight w:val="284"/>
        </w:trPr>
        <w:tc>
          <w:tcPr>
            <w:tcW w:w="3403" w:type="dxa"/>
            <w:tcMar/>
            <w:vAlign w:val="center"/>
          </w:tcPr>
          <w:p w:rsidP="4FC3DF58" w14:paraId="0000000A" wp14:textId="77777777">
            <w:pPr>
              <w:keepNext w:val="1"/>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1.2. Facultatea</w:t>
            </w:r>
          </w:p>
        </w:tc>
        <w:tc>
          <w:tcPr>
            <w:tcW w:w="7088" w:type="dxa"/>
            <w:tcMar/>
            <w:vAlign w:val="center"/>
          </w:tcPr>
          <w:p w:rsidP="4FC3DF58" w14:paraId="0000000B" wp14:textId="77777777">
            <w:pPr>
              <w:keepNext w:val="1"/>
              <w:spacing w:after="0" w:line="240" w:lineRule="auto"/>
              <w:ind w:right="-625"/>
              <w:rPr>
                <w:rFonts w:ascii="Cambria" w:hAnsi="Cambria" w:eastAsia="Times New Roman" w:cs="Times New Roman"/>
                <w:sz w:val="20"/>
                <w:szCs w:val="20"/>
                <w:lang w:val="ro-RO" w:eastAsia="zh-CN"/>
              </w:rPr>
            </w:pPr>
            <w:r w:rsidRPr="4FC3DF58" w:rsidR="4FC3DF58">
              <w:rPr>
                <w:rFonts w:ascii="Cambria" w:hAnsi="Cambria" w:cs="Calibri"/>
                <w:sz w:val="20"/>
                <w:szCs w:val="20"/>
                <w:lang w:val="ro-RO"/>
              </w:rPr>
              <w:t xml:space="preserve">Facultatea de Teatru şi </w:t>
            </w:r>
            <w:r w:rsidRPr="4FC3DF58" w:rsidR="4FC3DF58">
              <w:rPr>
                <w:rFonts w:ascii="Cambria" w:hAnsi="Cambria" w:cs="Calibri"/>
                <w:sz w:val="20"/>
                <w:szCs w:val="20"/>
                <w:lang w:val="ro-RO"/>
              </w:rPr>
              <w:t>Film</w:t>
            </w:r>
          </w:p>
        </w:tc>
      </w:tr>
      <w:tr xmlns:wp14="http://schemas.microsoft.com/office/word/2010/wordml" w:rsidTr="4FC3DF58" w14:paraId="3682513E" wp14:textId="77777777">
        <w:trPr>
          <w:trHeight w:val="284"/>
        </w:trPr>
        <w:tc>
          <w:tcPr>
            <w:tcW w:w="3403" w:type="dxa"/>
            <w:tcMar/>
            <w:vAlign w:val="center"/>
          </w:tcPr>
          <w:p w:rsidP="4FC3DF58" w14:paraId="0000000C" wp14:textId="77777777">
            <w:pPr>
              <w:keepNext w:val="1"/>
              <w:spacing w:after="0" w:line="240" w:lineRule="auto"/>
              <w:ind w:left="34" w:right="-625"/>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1.3. Departamentul</w:t>
            </w:r>
          </w:p>
        </w:tc>
        <w:tc>
          <w:tcPr>
            <w:tcW w:w="7088" w:type="dxa"/>
            <w:tcMar/>
            <w:vAlign w:val="center"/>
          </w:tcPr>
          <w:p w14:paraId="0000000D" wp14:textId="77777777">
            <w:pPr>
              <w:keepNext w:val="on"/>
              <w:spacing w:after="0" w:line="240" w:lineRule="auto"/>
              <w:ind w:right="-625"/>
              <w:rPr>
                <w:rFonts w:ascii="Cambria" w:hAnsi="Cambria" w:eastAsia="Times New Roman" w:cs="Times New Roman"/>
                <w:sz w:val="20"/>
                <w:szCs w:val="20"/>
                <w:lang w:eastAsia="zh-CN"/>
              </w:rPr>
            </w:pPr>
            <w:r>
              <w:rPr>
                <w:rFonts w:hint="default" w:ascii="Cambria" w:hAnsi="Cambria" w:cs="Calibri"/>
                <w:sz w:val="20"/>
                <w:szCs w:val="20"/>
                <w:lang w:val="ro-RO"/>
              </w:rPr>
              <w:t>Maghiar de Teatru</w:t>
            </w:r>
          </w:p>
        </w:tc>
      </w:tr>
      <w:tr xmlns:wp14="http://schemas.microsoft.com/office/word/2010/wordml" w:rsidTr="4FC3DF58" w14:paraId="36F53DB7" wp14:textId="77777777">
        <w:trPr>
          <w:trHeight w:val="284"/>
        </w:trPr>
        <w:tc>
          <w:tcPr>
            <w:tcW w:w="3403" w:type="dxa"/>
            <w:tcMar/>
            <w:vAlign w:val="center"/>
          </w:tcPr>
          <w:p w:rsidP="4FC3DF58" w14:paraId="0000000E" wp14:textId="77777777">
            <w:pPr>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1.4.</w:t>
            </w:r>
            <w:r w:rsidRPr="4FC3DF58" w:rsidR="4FC3DF58">
              <w:rPr>
                <w:rFonts w:ascii="Cambria" w:hAnsi="Cambria" w:eastAsia="Times New Roman" w:cs="Times New Roman"/>
                <w:b w:val="1"/>
                <w:bCs w:val="1"/>
                <w:sz w:val="20"/>
                <w:szCs w:val="20"/>
                <w:lang w:val="en-US" w:eastAsia="zh-CN"/>
              </w:rPr>
              <w:t xml:space="preserve"> </w:t>
            </w:r>
            <w:r w:rsidRPr="4FC3DF58" w:rsidR="4FC3DF58">
              <w:rPr>
                <w:rFonts w:ascii="Cambria" w:hAnsi="Cambria" w:eastAsia="Times New Roman" w:cs="Times New Roman"/>
                <w:sz w:val="20"/>
                <w:szCs w:val="20"/>
                <w:lang w:val="en-US" w:eastAsia="zh-CN"/>
              </w:rPr>
              <w:t>Domeniul de studii</w:t>
            </w:r>
          </w:p>
        </w:tc>
        <w:tc>
          <w:tcPr>
            <w:tcW w:w="7088" w:type="dxa"/>
            <w:tcMar/>
            <w:vAlign w:val="center"/>
          </w:tcPr>
          <w:p w14:paraId="0000000F" wp14:textId="77777777">
            <w:pPr>
              <w:keepNext w:val="on"/>
              <w:spacing w:after="0" w:line="240" w:lineRule="auto"/>
              <w:ind w:right="-625"/>
              <w:rPr>
                <w:rFonts w:ascii="Cambria" w:hAnsi="Cambria" w:eastAsia="Times New Roman" w:cs="Times New Roman"/>
                <w:sz w:val="20"/>
                <w:szCs w:val="20"/>
                <w:lang w:eastAsia="zh-CN"/>
              </w:rPr>
            </w:pPr>
            <w:r>
              <w:rPr>
                <w:rFonts w:hint="default" w:ascii="Cambria" w:hAnsi="Cambria" w:cs="Calibri"/>
                <w:sz w:val="20"/>
                <w:szCs w:val="20"/>
                <w:lang w:val="ro-RO"/>
              </w:rPr>
              <w:t>Teatru si Artele Spectacolului</w:t>
            </w:r>
          </w:p>
        </w:tc>
      </w:tr>
      <w:tr xmlns:wp14="http://schemas.microsoft.com/office/word/2010/wordml" w:rsidTr="4FC3DF58" w14:paraId="4710CA50" wp14:textId="77777777">
        <w:trPr>
          <w:trHeight w:val="284"/>
        </w:trPr>
        <w:tc>
          <w:tcPr>
            <w:tcW w:w="3403" w:type="dxa"/>
            <w:tcMar/>
            <w:vAlign w:val="center"/>
          </w:tcPr>
          <w:p w:rsidP="4FC3DF58" w14:paraId="00000010" wp14:textId="77777777">
            <w:pPr>
              <w:spacing w:after="0" w:line="240" w:lineRule="auto"/>
              <w:ind w:left="34"/>
              <w:rPr>
                <w:rFonts w:ascii="Cambria" w:hAnsi="Cambria" w:eastAsia="Times New Roman" w:cs="Times New Roman"/>
                <w:sz w:val="20"/>
                <w:szCs w:val="20"/>
                <w:vertAlign w:val="superscript"/>
                <w:lang w:val="en-US" w:eastAsia="zh-CN"/>
              </w:rPr>
            </w:pPr>
            <w:r w:rsidRPr="4FC3DF58" w:rsidR="4FC3DF58">
              <w:rPr>
                <w:rFonts w:ascii="Cambria" w:hAnsi="Cambria" w:eastAsia="Times New Roman" w:cs="Times New Roman"/>
                <w:sz w:val="20"/>
                <w:szCs w:val="20"/>
                <w:lang w:val="en-US" w:eastAsia="zh-CN"/>
              </w:rPr>
              <w:t>1.5.</w:t>
            </w:r>
            <w:r w:rsidRPr="4FC3DF58" w:rsidR="4FC3DF58">
              <w:rPr>
                <w:rFonts w:ascii="Cambria" w:hAnsi="Cambria" w:eastAsia="Times New Roman" w:cs="Times New Roman"/>
                <w:b w:val="1"/>
                <w:bCs w:val="1"/>
                <w:sz w:val="20"/>
                <w:szCs w:val="20"/>
                <w:lang w:val="en-US" w:eastAsia="zh-CN"/>
              </w:rPr>
              <w:t xml:space="preserve"> </w:t>
            </w:r>
            <w:r w:rsidRPr="4FC3DF58" w:rsidR="4FC3DF58">
              <w:rPr>
                <w:rFonts w:ascii="Cambria" w:hAnsi="Cambria" w:eastAsia="Times New Roman" w:cs="Times New Roman"/>
                <w:sz w:val="20"/>
                <w:szCs w:val="20"/>
                <w:lang w:val="en-US" w:eastAsia="zh-CN"/>
              </w:rPr>
              <w:t>Ciclul de studii</w:t>
            </w:r>
          </w:p>
        </w:tc>
        <w:tc>
          <w:tcPr>
            <w:tcW w:w="7088" w:type="dxa"/>
            <w:tcMar/>
            <w:vAlign w:val="center"/>
          </w:tcPr>
          <w:p w:rsidP="4FC3DF58" w14:paraId="00000011" wp14:textId="77777777">
            <w:pPr>
              <w:keepNext w:val="1"/>
              <w:spacing w:after="0" w:line="240" w:lineRule="auto"/>
              <w:ind w:right="-625"/>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Licență </w:t>
            </w:r>
          </w:p>
        </w:tc>
      </w:tr>
      <w:tr xmlns:wp14="http://schemas.microsoft.com/office/word/2010/wordml" w:rsidTr="4FC3DF58" w14:paraId="20F795D2" wp14:textId="77777777">
        <w:trPr>
          <w:trHeight w:val="284"/>
        </w:trPr>
        <w:tc>
          <w:tcPr>
            <w:tcW w:w="3403" w:type="dxa"/>
            <w:tcMar/>
            <w:vAlign w:val="center"/>
          </w:tcPr>
          <w:p w:rsidP="4FC3DF58" w14:paraId="00000012" wp14:textId="77777777">
            <w:pPr>
              <w:keepNext w:val="1"/>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1.6. Programul de studii / Calificarea</w:t>
            </w:r>
          </w:p>
        </w:tc>
        <w:tc>
          <w:tcPr>
            <w:tcW w:w="7088" w:type="dxa"/>
            <w:tcMar/>
            <w:vAlign w:val="center"/>
          </w:tcPr>
          <w:p w14:paraId="00000013" wp14:textId="77777777">
            <w:pPr>
              <w:keepNext w:val="on"/>
              <w:spacing w:after="0" w:line="240" w:lineRule="auto"/>
              <w:ind w:right="-625"/>
              <w:rPr>
                <w:rFonts w:ascii="Cambria" w:hAnsi="Cambria" w:eastAsia="Times New Roman" w:cs="Times New Roman"/>
                <w:sz w:val="20"/>
                <w:szCs w:val="20"/>
                <w:lang w:eastAsia="zh-CN"/>
              </w:rPr>
            </w:pPr>
            <w:r>
              <w:rPr>
                <w:rFonts w:ascii="Cambria" w:hAnsi="Cambria" w:eastAsia="Times New Roman" w:cs="Times New Roman"/>
                <w:sz w:val="20"/>
                <w:szCs w:val="20"/>
                <w:lang w:val="ro-RO" w:eastAsia="zh-CN"/>
              </w:rPr>
              <w:t>TEATROLOGIE</w:t>
            </w:r>
          </w:p>
        </w:tc>
      </w:tr>
      <w:tr xmlns:wp14="http://schemas.microsoft.com/office/word/2010/wordml" w:rsidTr="4FC3DF58" w14:paraId="715201CA" wp14:textId="77777777">
        <w:trPr>
          <w:trHeight w:val="284"/>
        </w:trPr>
        <w:tc>
          <w:tcPr>
            <w:tcW w:w="3403" w:type="dxa"/>
            <w:tcMar/>
            <w:vAlign w:val="center"/>
          </w:tcPr>
          <w:p w:rsidP="4FC3DF58" w14:paraId="00000014" wp14:textId="77777777">
            <w:pPr>
              <w:keepNext w:val="1"/>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1.7. Forma de învățământ</w:t>
            </w:r>
          </w:p>
        </w:tc>
        <w:tc>
          <w:tcPr>
            <w:tcW w:w="7088" w:type="dxa"/>
            <w:tcMar/>
            <w:vAlign w:val="center"/>
          </w:tcPr>
          <w:p w:rsidP="4FC3DF58" w14:paraId="00000015" wp14:textId="77777777">
            <w:pPr>
              <w:keepNext w:val="1"/>
              <w:spacing w:after="0" w:line="240" w:lineRule="auto"/>
              <w:ind w:right="-625"/>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Învățământ cu frecvență </w:t>
            </w:r>
          </w:p>
        </w:tc>
      </w:tr>
    </w:tbl>
    <w:p xmlns:wp14="http://schemas.microsoft.com/office/word/2010/wordml" w14:paraId="00000016" wp14:textId="77777777">
      <w:pPr>
        <w:spacing w:after="0"/>
        <w:rPr>
          <w:rFonts w:ascii="Cambria" w:hAnsi="Cambria"/>
          <w:b/>
          <w:sz w:val="20"/>
          <w:szCs w:val="20"/>
        </w:rPr>
      </w:pPr>
    </w:p>
    <w:p xmlns:wp14="http://schemas.microsoft.com/office/word/2010/wordml" w:rsidP="4FC3DF58" w14:paraId="00000017" wp14:textId="77777777">
      <w:pPr>
        <w:spacing w:after="0"/>
        <w:ind w:left="142" w:hanging="567"/>
        <w:rPr>
          <w:rFonts w:ascii="Cambria" w:hAnsi="Cambria"/>
          <w:b w:val="1"/>
          <w:bCs w:val="1"/>
          <w:sz w:val="20"/>
          <w:szCs w:val="20"/>
          <w:lang w:val="en-US"/>
        </w:rPr>
      </w:pPr>
      <w:r w:rsidRPr="4FC3DF58" w:rsidR="4FC3DF58">
        <w:rPr>
          <w:rFonts w:ascii="Cambria" w:hAnsi="Cambria"/>
          <w:b w:val="1"/>
          <w:bCs w:val="1"/>
          <w:sz w:val="20"/>
          <w:szCs w:val="20"/>
          <w:lang w:val="en-US"/>
        </w:rPr>
        <w:t>2</w:t>
      </w:r>
      <w:r w:rsidRPr="4FC3DF58" w:rsidR="4FC3DF58">
        <w:rPr>
          <w:rFonts w:ascii="Cambria" w:hAnsi="Cambria"/>
          <w:b w:val="1"/>
          <w:bCs w:val="1"/>
          <w:sz w:val="20"/>
          <w:szCs w:val="20"/>
          <w:lang w:val="en-US"/>
        </w:rPr>
        <w:t xml:space="preserve">. Date despre </w:t>
      </w:r>
      <w:r w:rsidRPr="4FC3DF58" w:rsidR="4FC3DF58">
        <w:rPr>
          <w:rFonts w:ascii="Cambria" w:hAnsi="Cambria"/>
          <w:b w:val="1"/>
          <w:bCs w:val="1"/>
          <w:sz w:val="20"/>
          <w:szCs w:val="20"/>
          <w:lang w:val="en-US"/>
        </w:rPr>
        <w:t>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1868"/>
        <w:gridCol w:w="567"/>
        <w:gridCol w:w="142"/>
        <w:gridCol w:w="850"/>
        <w:gridCol w:w="425"/>
        <w:gridCol w:w="567"/>
        <w:gridCol w:w="1701"/>
        <w:gridCol w:w="567"/>
        <w:gridCol w:w="567"/>
        <w:gridCol w:w="1701"/>
        <w:gridCol w:w="1560"/>
      </w:tblGrid>
      <w:tr xmlns:wp14="http://schemas.microsoft.com/office/word/2010/wordml" w:rsidTr="4FC3DF58" w14:paraId="43E20D16" wp14:textId="77777777">
        <w:trPr>
          <w:trHeight w:val="284"/>
        </w:trPr>
        <w:tc>
          <w:tcPr>
            <w:tcW w:w="2577" w:type="dxa"/>
            <w:gridSpan w:val="3"/>
            <w:tcMar/>
            <w:vAlign w:val="center"/>
          </w:tcPr>
          <w:p w:rsidP="4FC3DF58" w14:paraId="00000018"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2.1. Denumirea disciplinei</w:t>
            </w:r>
          </w:p>
        </w:tc>
        <w:tc>
          <w:tcPr>
            <w:tcW w:w="4677" w:type="dxa"/>
            <w:gridSpan w:val="6"/>
            <w:tcMar/>
            <w:vAlign w:val="center"/>
          </w:tcPr>
          <w:p w14:paraId="00000019" wp14:textId="77777777">
            <w:pPr>
              <w:jc w:val="center"/>
              <w:rPr>
                <w:rFonts w:ascii="Cambria" w:hAnsi="Cambria" w:eastAsia="Times New Roman" w:cs="Times New Roman"/>
                <w:b/>
                <w:sz w:val="20"/>
                <w:szCs w:val="20"/>
                <w:lang w:eastAsia="zh-CN"/>
              </w:rPr>
            </w:pPr>
            <w:r>
              <w:rPr>
                <w:rFonts w:ascii="Cambria" w:hAnsi="Cambria"/>
                <w:i w:val="off"/>
                <w:iCs w:val="off"/>
                <w:color w:val="auto"/>
                <w:sz w:val="20"/>
                <w:szCs w:val="20"/>
                <w:lang w:val="ro-RO"/>
              </w:rPr>
              <w:t>Atelier de creație teatrală</w:t>
            </w:r>
          </w:p>
        </w:tc>
        <w:tc>
          <w:tcPr>
            <w:tcW w:w="1701" w:type="dxa"/>
            <w:tcMar/>
            <w:vAlign w:val="center"/>
          </w:tcPr>
          <w:p w:rsidP="4FC3DF58" w14:paraId="0000001A"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Codul disciplinei</w:t>
            </w:r>
          </w:p>
        </w:tc>
        <w:tc>
          <w:tcPr>
            <w:tcW w:w="1560" w:type="dxa"/>
            <w:tcMar/>
            <w:vAlign w:val="center"/>
          </w:tcPr>
          <w:p w14:paraId="0000001B" wp14:textId="77777777">
            <w:pPr>
              <w:spacing w:after="0" w:line="240" w:lineRule="auto"/>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VLM</w:t>
            </w:r>
            <w:r>
              <w:rPr>
                <w:rFonts w:ascii="Cambria" w:hAnsi="Cambria" w:eastAsia="Times New Roman" w:cs="Times New Roman"/>
                <w:b/>
                <w:sz w:val="20"/>
                <w:szCs w:val="20"/>
                <w:lang w:val="ro-RO" w:eastAsia="zh-CN"/>
              </w:rPr>
              <w:t>2710</w:t>
            </w:r>
          </w:p>
        </w:tc>
      </w:tr>
      <w:tr xmlns:wp14="http://schemas.microsoft.com/office/word/2010/wordml" w:rsidTr="4FC3DF58" w14:paraId="2B680541" wp14:textId="77777777">
        <w:trPr>
          <w:trHeight w:val="284"/>
        </w:trPr>
        <w:tc>
          <w:tcPr>
            <w:tcW w:w="3427" w:type="dxa"/>
            <w:gridSpan w:val="4"/>
            <w:tcMar/>
            <w:vAlign w:val="center"/>
          </w:tcPr>
          <w:p w:rsidP="4FC3DF58" w14:paraId="0000001C" wp14:textId="77777777">
            <w:pPr>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2.2. Titularul activităț</w:t>
            </w:r>
            <w:r w:rsidRPr="4FC3DF58" w:rsidR="4FC3DF58">
              <w:rPr>
                <w:rFonts w:ascii="Cambria" w:hAnsi="Cambria" w:eastAsia="Times New Roman" w:cs="Times New Roman"/>
                <w:sz w:val="20"/>
                <w:szCs w:val="20"/>
                <w:lang w:val="en-US" w:eastAsia="zh-CN"/>
              </w:rPr>
              <w:t xml:space="preserve">ilor de curs </w:t>
            </w:r>
          </w:p>
        </w:tc>
        <w:tc>
          <w:tcPr>
            <w:tcW w:w="7088" w:type="dxa"/>
            <w:gridSpan w:val="7"/>
            <w:tcMar/>
            <w:vAlign w:val="center"/>
          </w:tcPr>
          <w:p w14:paraId="0000001D" wp14:textId="77777777">
            <w:pPr>
              <w:spacing w:after="0" w:line="240" w:lineRule="auto"/>
              <w:rPr>
                <w:rFonts w:ascii="Cambria" w:hAnsi="Cambria" w:eastAsia="Times New Roman" w:cs="Times New Roman"/>
                <w:sz w:val="20"/>
                <w:szCs w:val="20"/>
                <w:lang w:eastAsia="zh-CN"/>
              </w:rPr>
            </w:pPr>
          </w:p>
        </w:tc>
      </w:tr>
      <w:tr xmlns:wp14="http://schemas.microsoft.com/office/word/2010/wordml" w:rsidTr="4FC3DF58" w14:paraId="50FA73B9" wp14:textId="77777777">
        <w:trPr>
          <w:trHeight w:val="284"/>
        </w:trPr>
        <w:tc>
          <w:tcPr>
            <w:tcW w:w="3427" w:type="dxa"/>
            <w:gridSpan w:val="4"/>
            <w:tcBorders>
              <w:bottom w:val="single" w:color="auto" w:sz="4" w:space="0"/>
            </w:tcBorders>
            <w:tcMar/>
            <w:vAlign w:val="center"/>
          </w:tcPr>
          <w:p w:rsidP="4FC3DF58" w14:paraId="0000001E" wp14:textId="77777777">
            <w:pPr>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2.3. Titularul </w:t>
            </w:r>
            <w:r w:rsidRPr="4FC3DF58" w:rsidR="4FC3DF58">
              <w:rPr>
                <w:rFonts w:ascii="Cambria" w:hAnsi="Cambria" w:eastAsia="Times New Roman" w:cs="Times New Roman"/>
                <w:sz w:val="20"/>
                <w:szCs w:val="20"/>
                <w:lang w:val="en-US" w:eastAsia="zh-CN"/>
              </w:rPr>
              <w:t>activităților</w:t>
            </w:r>
            <w:r w:rsidRPr="4FC3DF58" w:rsidR="4FC3DF58">
              <w:rPr>
                <w:rFonts w:ascii="Cambria" w:hAnsi="Cambria" w:eastAsia="Times New Roman" w:cs="Times New Roman"/>
                <w:sz w:val="20"/>
                <w:szCs w:val="20"/>
                <w:lang w:val="en-US" w:eastAsia="zh-CN"/>
              </w:rPr>
              <w:t xml:space="preserve"> de seminar </w:t>
            </w:r>
          </w:p>
        </w:tc>
        <w:tc>
          <w:tcPr>
            <w:tcW w:w="7088" w:type="dxa"/>
            <w:gridSpan w:val="7"/>
            <w:tcBorders>
              <w:bottom w:val="single" w:color="auto" w:sz="4" w:space="0"/>
            </w:tcBorders>
            <w:tcMar/>
            <w:vAlign w:val="center"/>
          </w:tcPr>
          <w:p w14:paraId="0000001F" wp14:textId="77777777">
            <w:pPr>
              <w:spacing w:after="0" w:line="240" w:lineRule="auto"/>
              <w:rPr>
                <w:rFonts w:ascii="Cambria" w:hAnsi="Cambria" w:eastAsia="Times New Roman" w:cs="Times New Roman"/>
                <w:sz w:val="20"/>
                <w:szCs w:val="20"/>
                <w:lang w:eastAsia="zh-CN"/>
              </w:rPr>
            </w:pPr>
            <w:r>
              <w:rPr>
                <w:rFonts w:ascii="Cambria" w:hAnsi="Cambria" w:eastAsia="Times New Roman" w:cs="Times New Roman"/>
                <w:sz w:val="20"/>
                <w:szCs w:val="20"/>
                <w:lang w:eastAsia="zh-CN"/>
              </w:rPr>
              <w:t>Lect. Univ. Dr. Pál Emőke</w:t>
            </w:r>
          </w:p>
        </w:tc>
      </w:tr>
      <w:tr xmlns:wp14="http://schemas.microsoft.com/office/word/2010/wordml" w:rsidTr="4FC3DF58" w14:paraId="3D6C760B" wp14:textId="77777777">
        <w:trPr>
          <w:trHeight w:val="284"/>
        </w:trPr>
        <w:tc>
          <w:tcPr>
            <w:tcW w:w="1868" w:type="dxa"/>
            <w:tcBorders>
              <w:top w:val="single" w:color="auto" w:sz="4" w:space="0"/>
              <w:left w:val="single" w:color="auto" w:sz="4" w:space="0"/>
              <w:bottom w:val="single" w:color="auto" w:sz="4" w:space="0"/>
              <w:right w:val="single" w:color="auto" w:sz="4" w:space="0"/>
            </w:tcBorders>
            <w:tcMar/>
            <w:vAlign w:val="center"/>
          </w:tcPr>
          <w:p w:rsidP="4FC3DF58" w14:paraId="00000020" wp14:textId="77777777">
            <w:pPr>
              <w:spacing w:after="0" w:line="240" w:lineRule="auto"/>
              <w:ind w:left="34"/>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2.4. Anul de studiu</w:t>
            </w:r>
          </w:p>
        </w:tc>
        <w:tc>
          <w:tcPr>
            <w:tcW w:w="567" w:type="dxa"/>
            <w:tcBorders>
              <w:top w:val="single" w:color="auto" w:sz="4" w:space="0"/>
              <w:left w:val="single" w:color="auto" w:sz="4" w:space="0"/>
              <w:bottom w:val="single" w:color="auto" w:sz="4" w:space="0"/>
              <w:right w:val="single" w:color="auto" w:sz="4" w:space="0"/>
            </w:tcBorders>
            <w:tcMar/>
            <w:vAlign w:val="center"/>
          </w:tcPr>
          <w:p w14:paraId="00000021" wp14:textId="77777777">
            <w:pPr>
              <w:spacing w:after="0" w:line="240" w:lineRule="auto"/>
              <w:jc w:val="center"/>
              <w:rPr>
                <w:rFonts w:ascii="Cambria" w:hAnsi="Cambria" w:eastAsia="Times New Roman" w:cs="Times New Roman"/>
                <w:color w:val="ff0000"/>
                <w:sz w:val="20"/>
                <w:szCs w:val="20"/>
                <w:lang w:eastAsia="zh-CN"/>
              </w:rPr>
            </w:pPr>
            <w:r>
              <w:rPr>
                <w:rFonts w:ascii="Cambria" w:hAnsi="Cambria" w:eastAsia="Times New Roman" w:cs="Times New Roman"/>
                <w:color w:val="auto"/>
                <w:sz w:val="20"/>
                <w:szCs w:val="20"/>
                <w:lang w:val="ro-RO" w:eastAsia="zh-CN"/>
              </w:rPr>
              <w:t>1</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P="4FC3DF58" w14:paraId="00000022" wp14:textId="77777777">
            <w:pPr>
              <w:spacing w:after="0" w:line="240" w:lineRule="auto"/>
              <w:ind w:right="-203"/>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2.5. Semestrul</w:t>
            </w:r>
          </w:p>
        </w:tc>
        <w:tc>
          <w:tcPr>
            <w:tcW w:w="567" w:type="dxa"/>
            <w:tcBorders>
              <w:top w:val="single" w:color="auto" w:sz="4" w:space="0"/>
              <w:left w:val="single" w:color="auto" w:sz="4" w:space="0"/>
              <w:bottom w:val="single" w:color="auto" w:sz="4" w:space="0"/>
              <w:right w:val="single" w:color="auto" w:sz="4" w:space="0"/>
            </w:tcBorders>
            <w:tcMar/>
            <w:vAlign w:val="center"/>
          </w:tcPr>
          <w:p w14:paraId="00000023" wp14:textId="77777777">
            <w:pPr>
              <w:spacing w:after="0" w:line="240" w:lineRule="auto"/>
              <w:jc w:val="center"/>
              <w:rPr>
                <w:rFonts w:ascii="Cambria" w:hAnsi="Cambria" w:eastAsia="Times New Roman" w:cs="Times New Roman"/>
                <w:color w:val="ff0000"/>
                <w:sz w:val="20"/>
                <w:szCs w:val="20"/>
                <w:lang w:eastAsia="zh-CN"/>
              </w:rPr>
            </w:pPr>
            <w:r>
              <w:rPr>
                <w:rFonts w:ascii="Cambria" w:hAnsi="Cambria" w:eastAsia="Times New Roman" w:cs="Times New Roman"/>
                <w:color w:val="auto"/>
                <w:sz w:val="20"/>
                <w:szCs w:val="20"/>
                <w:lang w:val="ro-RO" w:eastAsia="zh-CN"/>
              </w:rPr>
              <w:t>2</w:t>
            </w:r>
          </w:p>
        </w:tc>
        <w:tc>
          <w:tcPr>
            <w:tcW w:w="1701" w:type="dxa"/>
            <w:tcBorders>
              <w:top w:val="single" w:color="auto" w:sz="4" w:space="0"/>
              <w:left w:val="single" w:color="auto" w:sz="4" w:space="0"/>
              <w:bottom w:val="single" w:color="auto" w:sz="4" w:space="0"/>
              <w:right w:val="single" w:color="auto" w:sz="4" w:space="0"/>
            </w:tcBorders>
            <w:tcMar/>
            <w:vAlign w:val="center"/>
          </w:tcPr>
          <w:p w:rsidP="4FC3DF58" w14:paraId="00000024" wp14:textId="77777777">
            <w:pPr>
              <w:spacing w:after="0" w:line="240" w:lineRule="auto"/>
              <w:ind w:right="-288"/>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2.6. Tipul </w:t>
            </w:r>
          </w:p>
          <w:p w:rsidP="4FC3DF58" w14:paraId="00000025" wp14:textId="77777777">
            <w:pPr>
              <w:spacing w:after="0" w:line="240" w:lineRule="auto"/>
              <w:ind w:right="-288"/>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14:paraId="00000026" wp14:textId="77777777">
            <w:pPr>
              <w:spacing w:after="0" w:line="240" w:lineRule="auto"/>
              <w:jc w:val="center"/>
              <w:rPr>
                <w:rFonts w:ascii="Cambria" w:hAnsi="Cambria" w:eastAsia="Times New Roman" w:cs="Times New Roman"/>
                <w:color w:val="ff0000"/>
                <w:sz w:val="20"/>
                <w:szCs w:val="20"/>
                <w:lang w:eastAsia="zh-CN"/>
              </w:rPr>
            </w:pPr>
            <w:r>
              <w:rPr>
                <w:rFonts w:ascii="Cambria" w:hAnsi="Cambria" w:eastAsia="Times New Roman" w:cs="Times New Roman"/>
                <w:color w:val="auto"/>
                <w:sz w:val="20"/>
                <w:szCs w:val="20"/>
                <w:lang w:val="ro-RO" w:eastAsia="zh-CN"/>
              </w:rPr>
              <w:t>C</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P="4FC3DF58" w14:paraId="00000027" wp14:textId="77777777">
            <w:pPr>
              <w:spacing w:after="0" w:line="240" w:lineRule="auto"/>
              <w:rPr>
                <w:rFonts w:ascii="Cambria" w:hAnsi="Cambria" w:eastAsia="Times New Roman" w:cs="Times New Roman"/>
                <w:sz w:val="20"/>
                <w:szCs w:val="20"/>
                <w:vertAlign w:val="superscript"/>
                <w:lang w:val="en-US" w:eastAsia="zh-CN"/>
              </w:rPr>
            </w:pPr>
            <w:r w:rsidRPr="4FC3DF58" w:rsidR="4FC3DF58">
              <w:rPr>
                <w:rFonts w:ascii="Cambria" w:hAnsi="Cambria" w:eastAsia="Times New Roman" w:cs="Times New Roman"/>
                <w:sz w:val="20"/>
                <w:szCs w:val="20"/>
                <w:lang w:val="en-US" w:eastAsia="zh-CN"/>
              </w:rPr>
              <w:t>2.7. Regimul disciplinei</w:t>
            </w:r>
          </w:p>
        </w:tc>
        <w:tc>
          <w:tcPr>
            <w:tcW w:w="1560" w:type="dxa"/>
            <w:tcBorders>
              <w:top w:val="single" w:color="auto" w:sz="4" w:space="0"/>
              <w:left w:val="single" w:color="auto" w:sz="4" w:space="0"/>
              <w:right w:val="single" w:color="auto" w:sz="4" w:space="0"/>
            </w:tcBorders>
            <w:tcMar/>
            <w:vAlign w:val="center"/>
          </w:tcPr>
          <w:p w14:paraId="00000028"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eastAsia="Times New Roman" w:cs="Times New Roman"/>
                <w:sz w:val="20"/>
                <w:szCs w:val="20"/>
                <w:lang w:eastAsia="zh-CN"/>
              </w:rPr>
            </w:pPr>
            <w:r>
              <w:rPr>
                <w:rFonts w:ascii="Cambria" w:hAnsi="Cambria"/>
                <w:color w:val="000000"/>
                <w:sz w:val="20"/>
                <w:szCs w:val="20"/>
                <w:highlight w:val="white"/>
                <w:rtl w:val="off"/>
                <w:lang w:val="en-US"/>
              </w:rPr>
              <w:t>D</w:t>
            </w:r>
            <w:r>
              <w:rPr>
                <w:rFonts w:ascii="Cambria" w:hAnsi="Cambria"/>
                <w:color w:val="000000"/>
                <w:sz w:val="20"/>
                <w:szCs w:val="20"/>
                <w:rtl w:val="off"/>
                <w:lang w:val="en-US"/>
              </w:rPr>
              <w:t>D</w:t>
            </w:r>
          </w:p>
        </w:tc>
      </w:tr>
    </w:tbl>
    <w:p xmlns:wp14="http://schemas.microsoft.com/office/word/2010/wordml" w14:paraId="00000029" wp14:textId="77777777">
      <w:pPr>
        <w:spacing w:after="0"/>
        <w:ind w:right="-765" w:firstLine="720"/>
        <w:rPr>
          <w:rFonts w:ascii="Cambria" w:hAnsi="Cambria"/>
          <w:sz w:val="20"/>
          <w:szCs w:val="20"/>
        </w:rPr>
      </w:pPr>
    </w:p>
    <w:p xmlns:wp14="http://schemas.microsoft.com/office/word/2010/wordml" w:rsidP="4FC3DF58" w14:paraId="0000002A" wp14:textId="77777777">
      <w:pPr>
        <w:spacing w:after="0" w:line="240" w:lineRule="auto"/>
        <w:ind w:right="-766" w:hanging="426"/>
        <w:rPr>
          <w:rFonts w:ascii="Cambria" w:hAnsi="Cambria" w:eastAsia="Times New Roman" w:cs="Times New Roman"/>
          <w:sz w:val="20"/>
          <w:szCs w:val="20"/>
          <w:lang w:val="en-US" w:eastAsia="zh-CN"/>
        </w:rPr>
      </w:pPr>
      <w:r w:rsidRPr="4FC3DF58" w:rsidR="4FC3DF58">
        <w:rPr>
          <w:rFonts w:ascii="Cambria" w:hAnsi="Cambria" w:eastAsia="Times New Roman" w:cs="Times New Roman"/>
          <w:b w:val="1"/>
          <w:bCs w:val="1"/>
          <w:sz w:val="20"/>
          <w:szCs w:val="20"/>
          <w:lang w:val="en-US" w:eastAsia="zh-CN"/>
        </w:rPr>
        <w:t xml:space="preserve">3. Timpul total estimat </w:t>
      </w:r>
      <w:r w:rsidRPr="4FC3DF58" w:rsidR="4FC3DF58">
        <w:rPr>
          <w:rFonts w:ascii="Cambria" w:hAnsi="Cambria" w:eastAsia="Times New Roman" w:cs="Times New Roman"/>
          <w:sz w:val="20"/>
          <w:szCs w:val="20"/>
          <w:lang w:val="en-US" w:eastAsia="zh-CN"/>
        </w:rPr>
        <w:t>(ore pe semestru al activităț</w:t>
      </w:r>
      <w:r w:rsidRPr="4FC3DF58" w:rsidR="4FC3DF58">
        <w:rPr>
          <w:rFonts w:ascii="Cambria" w:hAnsi="Cambria" w:eastAsia="Times New Roman" w:cs="Times New Roman"/>
          <w:sz w:val="20"/>
          <w:szCs w:val="20"/>
          <w:lang w:val="en-US" w:eastAsia="zh-CN"/>
        </w:rPr>
        <w:t>ilor didactice)</w:t>
      </w:r>
    </w:p>
    <w:tbl>
      <w:tblPr>
        <w:tblpPr w:leftFromText="180" w:rightFromText="18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3539"/>
        <w:gridCol w:w="851"/>
        <w:gridCol w:w="1842"/>
        <w:gridCol w:w="284"/>
        <w:gridCol w:w="425"/>
        <w:gridCol w:w="2977"/>
        <w:gridCol w:w="567"/>
      </w:tblGrid>
      <w:tr xmlns:wp14="http://schemas.microsoft.com/office/word/2010/wordml" w:rsidTr="4FC3DF58" w14:paraId="099D65F6" wp14:textId="77777777">
        <w:trPr>
          <w:trHeight w:val="284"/>
        </w:trPr>
        <w:tc>
          <w:tcPr>
            <w:tcW w:w="3539" w:type="dxa"/>
            <w:tcBorders>
              <w:bottom w:val="single" w:color="auto" w:sz="4" w:space="0"/>
            </w:tcBorders>
            <w:tcMar/>
            <w:vAlign w:val="center"/>
          </w:tcPr>
          <w:p w:rsidP="4FC3DF58" w14:paraId="0000002B"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3.1. Număr de ore </w:t>
            </w:r>
            <w:r w:rsidRPr="4FC3DF58" w:rsidR="4FC3DF58">
              <w:rPr>
                <w:rFonts w:ascii="Cambria" w:hAnsi="Cambria" w:eastAsia="Times New Roman" w:cs="Times New Roman"/>
                <w:sz w:val="20"/>
                <w:szCs w:val="20"/>
                <w:lang w:val="en-US" w:eastAsia="zh-CN"/>
              </w:rPr>
              <w:t xml:space="preserve">pe săptămână </w:t>
            </w:r>
          </w:p>
        </w:tc>
        <w:tc>
          <w:tcPr>
            <w:tcW w:w="851" w:type="dxa"/>
            <w:tcBorders>
              <w:bottom w:val="single" w:color="auto" w:sz="4" w:space="0"/>
            </w:tcBorders>
            <w:tcMar/>
            <w:vAlign w:val="center"/>
          </w:tcPr>
          <w:p w14:paraId="0000002C" wp14:textId="77777777">
            <w:pPr>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2</w:t>
            </w:r>
          </w:p>
        </w:tc>
        <w:tc>
          <w:tcPr>
            <w:tcW w:w="1842" w:type="dxa"/>
            <w:tcBorders>
              <w:bottom w:val="single" w:color="auto" w:sz="4" w:space="0"/>
            </w:tcBorders>
            <w:tcMar/>
            <w:vAlign w:val="center"/>
          </w:tcPr>
          <w:p w:rsidP="4FC3DF58" w14:paraId="0000002D"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din care: 3.2. curs</w:t>
            </w:r>
          </w:p>
        </w:tc>
        <w:tc>
          <w:tcPr>
            <w:tcW w:w="709" w:type="dxa"/>
            <w:gridSpan w:val="2"/>
            <w:tcBorders>
              <w:bottom w:val="single" w:color="auto" w:sz="4" w:space="0"/>
            </w:tcBorders>
            <w:tcMar/>
            <w:vAlign w:val="center"/>
          </w:tcPr>
          <w:p w14:paraId="0000002E" wp14:textId="77777777">
            <w:pPr>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w:t>
            </w:r>
          </w:p>
        </w:tc>
        <w:tc>
          <w:tcPr>
            <w:tcW w:w="2977" w:type="dxa"/>
            <w:tcBorders>
              <w:bottom w:val="single" w:color="auto" w:sz="4" w:space="0"/>
            </w:tcBorders>
            <w:tcMar/>
            <w:vAlign w:val="center"/>
          </w:tcPr>
          <w:p w:rsidP="4FC3DF58" w14:paraId="0000002F"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3.3. seminar/ laborator/ proiect</w:t>
            </w:r>
          </w:p>
        </w:tc>
        <w:tc>
          <w:tcPr>
            <w:tcW w:w="567" w:type="dxa"/>
            <w:tcBorders>
              <w:bottom w:val="single" w:color="auto" w:sz="4" w:space="0"/>
            </w:tcBorders>
            <w:shd w:val="clear" w:color="auto" w:fill="auto"/>
            <w:tcMar/>
            <w:vAlign w:val="center"/>
          </w:tcPr>
          <w:p w14:paraId="00000030" wp14:textId="77777777">
            <w:pPr>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2</w:t>
            </w:r>
          </w:p>
        </w:tc>
      </w:tr>
      <w:tr xmlns:wp14="http://schemas.microsoft.com/office/word/2010/wordml" w:rsidTr="4FC3DF58" w14:paraId="25264D59" wp14:textId="77777777">
        <w:trPr>
          <w:trHeight w:val="284"/>
        </w:trPr>
        <w:tc>
          <w:tcPr>
            <w:tcW w:w="3539" w:type="dxa"/>
            <w:shd w:val="clear" w:color="auto" w:fill="auto"/>
            <w:tcMar/>
            <w:vAlign w:val="center"/>
          </w:tcPr>
          <w:p w:rsidP="4FC3DF58" w14:paraId="00000031"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3.4. Total ore </w:t>
            </w:r>
            <w:r w:rsidRPr="4FC3DF58" w:rsidR="4FC3DF58">
              <w:rPr>
                <w:rFonts w:ascii="Cambria" w:hAnsi="Cambria" w:eastAsia="Times New Roman" w:cs="Times New Roman"/>
                <w:sz w:val="20"/>
                <w:szCs w:val="20"/>
                <w:lang w:val="en-US" w:eastAsia="zh-CN"/>
              </w:rPr>
              <w:t>din planul de învățământ</w:t>
            </w:r>
          </w:p>
        </w:tc>
        <w:tc>
          <w:tcPr>
            <w:tcW w:w="851" w:type="dxa"/>
            <w:shd w:val="clear" w:color="auto" w:fill="auto"/>
            <w:tcMar/>
            <w:vAlign w:val="center"/>
          </w:tcPr>
          <w:p w14:paraId="00000032" wp14:textId="77777777">
            <w:pPr>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ro-RO" w:eastAsia="zh-CN"/>
              </w:rPr>
              <w:t>28</w:t>
            </w:r>
          </w:p>
        </w:tc>
        <w:tc>
          <w:tcPr>
            <w:tcW w:w="1842" w:type="dxa"/>
            <w:shd w:val="clear" w:color="auto" w:fill="auto"/>
            <w:tcMar/>
            <w:vAlign w:val="center"/>
          </w:tcPr>
          <w:p w:rsidP="4FC3DF58" w14:paraId="00000033" wp14:textId="77777777">
            <w:pPr>
              <w:spacing w:after="0" w:line="240" w:lineRule="auto"/>
              <w:rPr>
                <w:rFonts w:ascii="Cambria" w:hAnsi="Cambria" w:eastAsia="Times New Roman" w:cs="Times New Roman"/>
                <w:color w:val="ff0000"/>
                <w:sz w:val="20"/>
                <w:szCs w:val="20"/>
                <w:lang w:val="en-US" w:eastAsia="zh-CN"/>
              </w:rPr>
            </w:pPr>
            <w:r w:rsidRPr="4FC3DF58" w:rsidR="4FC3DF58">
              <w:rPr>
                <w:rFonts w:ascii="Cambria" w:hAnsi="Cambria" w:eastAsia="Times New Roman" w:cs="Times New Roman"/>
                <w:sz w:val="20"/>
                <w:szCs w:val="20"/>
                <w:lang w:val="en-US" w:eastAsia="zh-CN"/>
              </w:rPr>
              <w:t>din care: 3.5.</w:t>
            </w:r>
            <w:r w:rsidRPr="4FC3DF58" w:rsidR="4FC3DF58">
              <w:rPr>
                <w:rFonts w:ascii="Cambria" w:hAnsi="Cambria" w:eastAsia="Times New Roman" w:cs="Times New Roman"/>
                <w:b w:val="1"/>
                <w:bCs w:val="1"/>
                <w:sz w:val="20"/>
                <w:szCs w:val="20"/>
                <w:lang w:val="en-US" w:eastAsia="zh-CN"/>
              </w:rPr>
              <w:t xml:space="preserve"> </w:t>
            </w:r>
            <w:r w:rsidRPr="4FC3DF58" w:rsidR="4FC3DF58">
              <w:rPr>
                <w:rFonts w:ascii="Cambria" w:hAnsi="Cambria" w:eastAsia="Times New Roman" w:cs="Times New Roman"/>
                <w:sz w:val="20"/>
                <w:szCs w:val="20"/>
                <w:lang w:val="en-US" w:eastAsia="zh-CN"/>
              </w:rPr>
              <w:t>curs</w:t>
            </w:r>
            <w:r w:rsidRPr="4FC3DF58" w:rsidR="4FC3DF58">
              <w:rPr>
                <w:rFonts w:ascii="Cambria" w:hAnsi="Cambria" w:eastAsia="Times New Roman" w:cs="Times New Roman"/>
                <w:color w:val="FF0000"/>
                <w:sz w:val="20"/>
                <w:szCs w:val="20"/>
                <w:lang w:val="en-US" w:eastAsia="zh-CN"/>
              </w:rPr>
              <w:t xml:space="preserve"> </w:t>
            </w:r>
          </w:p>
        </w:tc>
        <w:tc>
          <w:tcPr>
            <w:tcW w:w="709" w:type="dxa"/>
            <w:gridSpan w:val="2"/>
            <w:tcMar/>
            <w:vAlign w:val="center"/>
          </w:tcPr>
          <w:p w14:paraId="00000034" wp14:textId="77777777">
            <w:pPr>
              <w:spacing w:after="0" w:line="240" w:lineRule="auto"/>
              <w:rPr>
                <w:rFonts w:ascii="Cambria" w:hAnsi="Cambria" w:eastAsia="Times New Roman" w:cs="Times New Roman"/>
                <w:sz w:val="20"/>
                <w:szCs w:val="20"/>
                <w:lang w:eastAsia="zh-CN"/>
              </w:rPr>
            </w:pPr>
            <w:r>
              <w:rPr>
                <w:rFonts w:ascii="Cambria" w:hAnsi="Cambria" w:eastAsia="Times New Roman" w:cs="Times New Roman"/>
                <w:sz w:val="20"/>
                <w:szCs w:val="20"/>
                <w:lang w:val="ro-RO" w:eastAsia="zh-CN"/>
              </w:rPr>
              <w:t>-</w:t>
            </w:r>
          </w:p>
        </w:tc>
        <w:tc>
          <w:tcPr>
            <w:tcW w:w="2977" w:type="dxa"/>
            <w:tcMar/>
            <w:vAlign w:val="center"/>
          </w:tcPr>
          <w:p w:rsidP="4FC3DF58" w14:paraId="00000035"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3.6 seminar/laborator</w:t>
            </w:r>
          </w:p>
        </w:tc>
        <w:tc>
          <w:tcPr>
            <w:tcW w:w="567" w:type="dxa"/>
            <w:shd w:val="clear" w:color="auto" w:fill="auto"/>
            <w:tcMar/>
            <w:vAlign w:val="center"/>
          </w:tcPr>
          <w:p w14:paraId="00000036" wp14:textId="77777777">
            <w:pPr>
              <w:keepNext w:val="on"/>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28</w:t>
            </w:r>
          </w:p>
        </w:tc>
      </w:tr>
      <w:tr xmlns:wp14="http://schemas.microsoft.com/office/word/2010/wordml" w:rsidTr="4FC3DF58" w14:paraId="7F8CD1C4" wp14:textId="77777777">
        <w:trPr>
          <w:trHeight w:val="284"/>
        </w:trPr>
        <w:tc>
          <w:tcPr>
            <w:tcW w:w="9918" w:type="dxa"/>
            <w:gridSpan w:val="6"/>
            <w:tcMar/>
            <w:vAlign w:val="center"/>
          </w:tcPr>
          <w:p w:rsidP="4FC3DF58" w14:paraId="00000037" wp14:textId="77777777">
            <w:pPr>
              <w:keepNext w:val="1"/>
              <w:spacing w:after="0" w:line="240" w:lineRule="auto"/>
              <w:rPr>
                <w:rFonts w:ascii="Cambria" w:hAnsi="Cambria" w:eastAsia="Times New Roman" w:cs="Times New Roman"/>
                <w:b w:val="1"/>
                <w:bCs w:val="1"/>
                <w:sz w:val="20"/>
                <w:szCs w:val="20"/>
                <w:lang w:val="en-US" w:eastAsia="zh-CN"/>
              </w:rPr>
            </w:pPr>
            <w:r w:rsidRPr="4FC3DF58" w:rsidR="4FC3DF58">
              <w:rPr>
                <w:rFonts w:ascii="Cambria" w:hAnsi="Cambria" w:eastAsia="Times New Roman" w:cs="Times New Roman"/>
                <w:b w:val="1"/>
                <w:bCs w:val="1"/>
                <w:sz w:val="20"/>
                <w:szCs w:val="20"/>
                <w:lang w:val="en-US" w:eastAsia="zh-CN"/>
              </w:rPr>
              <w:t>Distribuț</w:t>
            </w:r>
            <w:r w:rsidRPr="4FC3DF58" w:rsidR="4FC3DF58">
              <w:rPr>
                <w:rFonts w:ascii="Cambria" w:hAnsi="Cambria" w:eastAsia="Times New Roman" w:cs="Times New Roman"/>
                <w:b w:val="1"/>
                <w:bCs w:val="1"/>
                <w:sz w:val="20"/>
                <w:szCs w:val="20"/>
                <w:lang w:val="en-US" w:eastAsia="zh-CN"/>
              </w:rPr>
              <w:t>ia fondului de timp pentru studiul individual (SI) și activități de autoinstruire (AI)</w:t>
            </w:r>
          </w:p>
        </w:tc>
        <w:tc>
          <w:tcPr>
            <w:tcW w:w="567" w:type="dxa"/>
            <w:shd w:val="clear" w:color="auto" w:fill="auto"/>
            <w:tcMar/>
            <w:vAlign w:val="center"/>
          </w:tcPr>
          <w:p w14:paraId="00000038" wp14:textId="77777777">
            <w:pPr>
              <w:keepNext w:val="on"/>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ore</w:t>
            </w:r>
          </w:p>
        </w:tc>
      </w:tr>
      <w:tr xmlns:wp14="http://schemas.microsoft.com/office/word/2010/wordml" w:rsidTr="4FC3DF58" w14:paraId="78D942BD" wp14:textId="77777777">
        <w:trPr>
          <w:trHeight w:val="284"/>
        </w:trPr>
        <w:tc>
          <w:tcPr>
            <w:tcW w:w="9918" w:type="dxa"/>
            <w:gridSpan w:val="6"/>
            <w:tcMar/>
            <w:vAlign w:val="center"/>
          </w:tcPr>
          <w:p w14:paraId="00000039" wp14:textId="77777777">
            <w:pPr>
              <w:spacing w:after="0" w:line="240" w:lineRule="auto"/>
              <w:rPr>
                <w:rFonts w:ascii="Cambria" w:hAnsi="Cambria" w:eastAsia="Times New Roman" w:cs="Times New Roman"/>
                <w:b/>
                <w:sz w:val="20"/>
                <w:szCs w:val="20"/>
                <w:lang w:val="fr-FR" w:eastAsia="zh-CN"/>
              </w:rPr>
            </w:pPr>
            <w:r>
              <w:rPr>
                <w:rFonts w:ascii="Cambria" w:hAnsi="Cambria" w:eastAsia="Times New Roman" w:cs="Times New Roman"/>
                <w:sz w:val="20"/>
                <w:szCs w:val="20"/>
                <w:lang w:val="fr-FR" w:eastAsia="zh-CN"/>
              </w:rPr>
              <w:t>Studiul după manual, supor</w:t>
            </w:r>
            <w:r>
              <w:rPr>
                <w:rFonts w:ascii="Cambria" w:hAnsi="Cambria" w:eastAsia="Times New Roman" w:cs="Times New Roman"/>
                <w:sz w:val="20"/>
                <w:szCs w:val="20"/>
                <w:lang w:val="fr-FR" w:eastAsia="zh-CN"/>
              </w:rPr>
              <w:t>t de curs, bibliografie și notiț</w:t>
            </w:r>
            <w:r>
              <w:rPr>
                <w:rFonts w:ascii="Cambria" w:hAnsi="Cambria" w:eastAsia="Times New Roman" w:cs="Times New Roman"/>
                <w:sz w:val="20"/>
                <w:szCs w:val="20"/>
                <w:lang w:val="fr-FR" w:eastAsia="zh-CN"/>
              </w:rPr>
              <w:t>e (AI)</w:t>
            </w:r>
          </w:p>
        </w:tc>
        <w:tc>
          <w:tcPr>
            <w:tcW w:w="567" w:type="dxa"/>
            <w:shd w:val="clear" w:color="auto" w:fill="auto"/>
            <w:tcMar/>
            <w:vAlign w:val="center"/>
          </w:tcPr>
          <w:p w14:paraId="0000003A"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4</w:t>
            </w:r>
          </w:p>
        </w:tc>
      </w:tr>
      <w:tr xmlns:wp14="http://schemas.microsoft.com/office/word/2010/wordml" w:rsidTr="4FC3DF58" w14:paraId="16ACFDA1" wp14:textId="77777777">
        <w:trPr>
          <w:trHeight w:val="284"/>
        </w:trPr>
        <w:tc>
          <w:tcPr>
            <w:tcW w:w="9918" w:type="dxa"/>
            <w:gridSpan w:val="6"/>
            <w:tcMar/>
            <w:vAlign w:val="center"/>
          </w:tcPr>
          <w:p w:rsidP="4FC3DF58" w14:paraId="0000003B"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Documentare suplimentară în bibliotecă, pe platformele electronice de specialitate </w:t>
            </w:r>
            <w:r w:rsidRPr="4FC3DF58" w:rsidR="4FC3DF58">
              <w:rPr>
                <w:rFonts w:ascii="Cambria" w:hAnsi="Cambria" w:eastAsia="Times New Roman" w:cs="Times New Roman"/>
                <w:sz w:val="20"/>
                <w:szCs w:val="20"/>
                <w:lang w:val="en-US" w:eastAsia="zh-CN"/>
              </w:rPr>
              <w:t>ș</w:t>
            </w:r>
            <w:r w:rsidRPr="4FC3DF58" w:rsidR="4FC3DF58">
              <w:rPr>
                <w:rFonts w:ascii="Cambria" w:hAnsi="Cambria" w:eastAsia="Times New Roman" w:cs="Times New Roman"/>
                <w:sz w:val="20"/>
                <w:szCs w:val="20"/>
                <w:lang w:val="en-US" w:eastAsia="zh-CN"/>
              </w:rPr>
              <w:t>i pe teren</w:t>
            </w:r>
          </w:p>
        </w:tc>
        <w:tc>
          <w:tcPr>
            <w:tcW w:w="567" w:type="dxa"/>
            <w:shd w:val="clear" w:color="auto" w:fill="auto"/>
            <w:tcMar/>
            <w:vAlign w:val="center"/>
          </w:tcPr>
          <w:p w14:paraId="0000003C"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4</w:t>
            </w:r>
          </w:p>
        </w:tc>
      </w:tr>
      <w:tr xmlns:wp14="http://schemas.microsoft.com/office/word/2010/wordml" w:rsidTr="4FC3DF58" w14:paraId="170ED279" wp14:textId="77777777">
        <w:trPr>
          <w:trHeight w:val="284"/>
        </w:trPr>
        <w:tc>
          <w:tcPr>
            <w:tcW w:w="9918" w:type="dxa"/>
            <w:gridSpan w:val="6"/>
            <w:tcMar/>
            <w:vAlign w:val="center"/>
          </w:tcPr>
          <w:p w:rsidP="4FC3DF58" w14:paraId="0000003D" wp14:textId="77777777">
            <w:pPr>
              <w:keepNext w:val="1"/>
              <w:spacing w:after="0" w:line="240" w:lineRule="auto"/>
              <w:rPr>
                <w:rFonts w:ascii="Cambria" w:hAnsi="Cambria" w:eastAsia="Times New Roman" w:cs="Times New Roman"/>
                <w:color w:val="ff0000"/>
                <w:sz w:val="20"/>
                <w:szCs w:val="20"/>
                <w:lang w:val="en-US" w:eastAsia="zh-CN"/>
              </w:rPr>
            </w:pPr>
            <w:r w:rsidRPr="4FC3DF58" w:rsidR="4FC3DF58">
              <w:rPr>
                <w:rFonts w:ascii="Cambria" w:hAnsi="Cambria" w:eastAsia="Times New Roman" w:cs="Times New Roman"/>
                <w:sz w:val="20"/>
                <w:szCs w:val="20"/>
                <w:lang w:val="en-US" w:eastAsia="zh-CN"/>
              </w:rPr>
              <w:t>Pregătire seminare/ laboratoare/ proiec</w:t>
            </w:r>
            <w:r w:rsidRPr="4FC3DF58" w:rsidR="4FC3DF58">
              <w:rPr>
                <w:rFonts w:ascii="Cambria" w:hAnsi="Cambria" w:eastAsia="Times New Roman" w:cs="Times New Roman"/>
                <w:sz w:val="20"/>
                <w:szCs w:val="20"/>
                <w:lang w:val="en-US" w:eastAsia="zh-CN"/>
              </w:rPr>
              <w:t>te, teme, referate, portofolii ș</w:t>
            </w:r>
            <w:r w:rsidRPr="4FC3DF58" w:rsidR="4FC3DF58">
              <w:rPr>
                <w:rFonts w:ascii="Cambria" w:hAnsi="Cambria" w:eastAsia="Times New Roman" w:cs="Times New Roman"/>
                <w:sz w:val="20"/>
                <w:szCs w:val="20"/>
                <w:lang w:val="en-US" w:eastAsia="zh-CN"/>
              </w:rPr>
              <w:t xml:space="preserve">i eseuri </w:t>
            </w:r>
          </w:p>
        </w:tc>
        <w:tc>
          <w:tcPr>
            <w:tcW w:w="567" w:type="dxa"/>
            <w:shd w:val="clear" w:color="auto" w:fill="auto"/>
            <w:tcMar/>
            <w:vAlign w:val="center"/>
          </w:tcPr>
          <w:p w14:paraId="0000003E"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27</w:t>
            </w:r>
          </w:p>
        </w:tc>
      </w:tr>
      <w:tr xmlns:wp14="http://schemas.microsoft.com/office/word/2010/wordml" w:rsidTr="4FC3DF58" w14:paraId="2C14B7DC" wp14:textId="77777777">
        <w:trPr>
          <w:trHeight w:val="284"/>
        </w:trPr>
        <w:tc>
          <w:tcPr>
            <w:tcW w:w="9918" w:type="dxa"/>
            <w:gridSpan w:val="6"/>
            <w:tcMar/>
            <w:vAlign w:val="center"/>
          </w:tcPr>
          <w:p w:rsidP="4FC3DF58" w14:paraId="0000003F"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Tutoriat (consiliere profesională)</w:t>
            </w:r>
          </w:p>
        </w:tc>
        <w:tc>
          <w:tcPr>
            <w:tcW w:w="567" w:type="dxa"/>
            <w:shd w:val="clear" w:color="auto" w:fill="auto"/>
            <w:tcMar/>
            <w:vAlign w:val="center"/>
          </w:tcPr>
          <w:p w14:paraId="00000040"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2</w:t>
            </w:r>
          </w:p>
        </w:tc>
      </w:tr>
      <w:tr xmlns:wp14="http://schemas.microsoft.com/office/word/2010/wordml" w:rsidTr="4FC3DF58" w14:paraId="15D26642" wp14:textId="77777777">
        <w:trPr>
          <w:trHeight w:val="284"/>
        </w:trPr>
        <w:tc>
          <w:tcPr>
            <w:tcW w:w="9918" w:type="dxa"/>
            <w:gridSpan w:val="6"/>
            <w:tcMar/>
            <w:vAlign w:val="center"/>
          </w:tcPr>
          <w:p w:rsidP="4FC3DF58" w14:paraId="00000041"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Examinări</w:t>
            </w:r>
            <w:r w:rsidRPr="4FC3DF58" w:rsidR="4FC3DF58">
              <w:rPr>
                <w:rFonts w:ascii="Cambria" w:hAnsi="Cambria" w:eastAsia="Times New Roman" w:cs="Times New Roman"/>
                <w:sz w:val="20"/>
                <w:szCs w:val="20"/>
                <w:lang w:val="en-US" w:eastAsia="zh-CN"/>
              </w:rPr>
              <w:t xml:space="preserve"> </w:t>
            </w:r>
          </w:p>
        </w:tc>
        <w:tc>
          <w:tcPr>
            <w:tcW w:w="567" w:type="dxa"/>
            <w:shd w:val="clear" w:color="auto" w:fill="auto"/>
            <w:tcMar/>
            <w:vAlign w:val="center"/>
          </w:tcPr>
          <w:p w14:paraId="00000042"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2</w:t>
            </w:r>
          </w:p>
        </w:tc>
      </w:tr>
      <w:tr xmlns:wp14="http://schemas.microsoft.com/office/word/2010/wordml" w:rsidTr="4FC3DF58" w14:paraId="05495C94" wp14:textId="77777777">
        <w:trPr>
          <w:trHeight w:val="284"/>
        </w:trPr>
        <w:tc>
          <w:tcPr>
            <w:tcW w:w="9918" w:type="dxa"/>
            <w:gridSpan w:val="6"/>
            <w:tcMar/>
            <w:vAlign w:val="center"/>
          </w:tcPr>
          <w:p w:rsidP="4FC3DF58" w14:paraId="00000043" wp14:textId="77777777">
            <w:pPr>
              <w:keepNext w:val="1"/>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 xml:space="preserve">Alte activităţi </w:t>
            </w:r>
            <w:r w:rsidRPr="4FC3DF58" w:rsidR="4FC3DF58">
              <w:rPr>
                <w:rFonts w:ascii="Cambria" w:hAnsi="Cambria" w:eastAsia="Times New Roman" w:cs="Times New Roman"/>
                <w:color w:val="auto"/>
                <w:sz w:val="20"/>
                <w:szCs w:val="20"/>
                <w:lang w:val="en-US" w:eastAsia="zh-CN"/>
              </w:rPr>
              <w:t>repetiții</w:t>
            </w:r>
          </w:p>
        </w:tc>
        <w:tc>
          <w:tcPr>
            <w:tcW w:w="567" w:type="dxa"/>
            <w:shd w:val="clear" w:color="auto" w:fill="auto"/>
            <w:tcMar/>
            <w:vAlign w:val="center"/>
          </w:tcPr>
          <w:p w14:paraId="00000044" wp14:textId="77777777">
            <w:pPr>
              <w:keepNext w:val="on"/>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val="hu-HU" w:eastAsia="zh-CN"/>
              </w:rPr>
              <w:t>8</w:t>
            </w:r>
          </w:p>
        </w:tc>
      </w:tr>
      <w:tr xmlns:wp14="http://schemas.microsoft.com/office/word/2010/wordml" w:rsidTr="4FC3DF58" w14:paraId="11FFE48A" wp14:textId="77777777">
        <w:trPr>
          <w:trHeight w:val="284"/>
        </w:trPr>
        <w:tc>
          <w:tcPr>
            <w:tcW w:w="6516" w:type="dxa"/>
            <w:gridSpan w:val="4"/>
            <w:shd w:val="clear" w:color="auto" w:fill="auto"/>
            <w:tcMar/>
            <w:vAlign w:val="center"/>
          </w:tcPr>
          <w:p w:rsidP="4FC3DF58" w14:paraId="00000045" wp14:textId="77777777">
            <w:pPr>
              <w:keepNext w:val="1"/>
              <w:spacing w:after="0" w:line="240" w:lineRule="auto"/>
              <w:rPr>
                <w:rFonts w:ascii="Cambria" w:hAnsi="Cambria" w:eastAsia="Times New Roman" w:cs="Times New Roman"/>
                <w:b w:val="1"/>
                <w:bCs w:val="1"/>
                <w:sz w:val="20"/>
                <w:szCs w:val="20"/>
                <w:lang w:val="en-US" w:eastAsia="zh-CN"/>
              </w:rPr>
            </w:pPr>
            <w:r w:rsidRPr="4FC3DF58" w:rsidR="4FC3DF58">
              <w:rPr>
                <w:rFonts w:ascii="Cambria" w:hAnsi="Cambria" w:eastAsia="Times New Roman" w:cs="Times New Roman"/>
                <w:b w:val="1"/>
                <w:bCs w:val="1"/>
                <w:sz w:val="20"/>
                <w:szCs w:val="20"/>
                <w:lang w:val="en-US" w:eastAsia="zh-CN"/>
              </w:rPr>
              <w:t>3.7. Total ore studiu individual (SI) și activități de autoinstruire (AI)</w:t>
            </w:r>
          </w:p>
        </w:tc>
        <w:tc>
          <w:tcPr>
            <w:tcW w:w="3969" w:type="dxa"/>
            <w:gridSpan w:val="3"/>
            <w:shd w:val="clear" w:color="auto" w:fill="auto"/>
            <w:tcMar/>
            <w:vAlign w:val="center"/>
          </w:tcPr>
          <w:p w14:paraId="00000046" wp14:textId="77777777">
            <w:pPr>
              <w:keepNext w:val="on"/>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47</w:t>
            </w:r>
          </w:p>
        </w:tc>
      </w:tr>
      <w:tr xmlns:wp14="http://schemas.microsoft.com/office/word/2010/wordml" w:rsidTr="4FC3DF58" w14:paraId="4B0EDCD5" wp14:textId="77777777">
        <w:trPr>
          <w:trHeight w:val="284"/>
        </w:trPr>
        <w:tc>
          <w:tcPr>
            <w:tcW w:w="6516" w:type="dxa"/>
            <w:gridSpan w:val="4"/>
            <w:shd w:val="clear" w:color="auto" w:fill="auto"/>
            <w:tcMar/>
            <w:vAlign w:val="center"/>
          </w:tcPr>
          <w:p w:rsidP="4FC3DF58" w14:paraId="00000047" wp14:textId="77777777">
            <w:pPr>
              <w:keepNext w:val="1"/>
              <w:spacing w:after="0" w:line="240" w:lineRule="auto"/>
              <w:rPr>
                <w:rFonts w:ascii="Cambria" w:hAnsi="Cambria" w:eastAsia="Times New Roman" w:cs="Times New Roman"/>
                <w:b w:val="1"/>
                <w:bCs w:val="1"/>
                <w:sz w:val="20"/>
                <w:szCs w:val="20"/>
                <w:lang w:val="en-US" w:eastAsia="zh-CN"/>
              </w:rPr>
            </w:pPr>
            <w:r w:rsidRPr="4FC3DF58" w:rsidR="4FC3DF58">
              <w:rPr>
                <w:rFonts w:ascii="Cambria" w:hAnsi="Cambria" w:eastAsia="Times New Roman" w:cs="Times New Roman"/>
                <w:b w:val="1"/>
                <w:bCs w:val="1"/>
                <w:sz w:val="20"/>
                <w:szCs w:val="20"/>
                <w:lang w:val="en-US" w:eastAsia="zh-CN"/>
              </w:rPr>
              <w:t>3.</w:t>
            </w:r>
            <w:r w:rsidRPr="4FC3DF58" w:rsidR="4FC3DF58">
              <w:rPr>
                <w:rFonts w:ascii="Cambria" w:hAnsi="Cambria" w:eastAsia="Times New Roman" w:cs="Times New Roman"/>
                <w:b w:val="1"/>
                <w:bCs w:val="1"/>
                <w:sz w:val="20"/>
                <w:szCs w:val="20"/>
                <w:lang w:val="en-US" w:eastAsia="zh-CN"/>
              </w:rPr>
              <w:t>8</w:t>
            </w:r>
            <w:r w:rsidRPr="4FC3DF58" w:rsidR="4FC3DF58">
              <w:rPr>
                <w:rFonts w:ascii="Cambria" w:hAnsi="Cambria" w:eastAsia="Times New Roman" w:cs="Times New Roman"/>
                <w:b w:val="1"/>
                <w:bCs w:val="1"/>
                <w:sz w:val="20"/>
                <w:szCs w:val="20"/>
                <w:lang w:val="en-US" w:eastAsia="zh-CN"/>
              </w:rPr>
              <w:t>. Total ore</w:t>
            </w:r>
            <w:r w:rsidRPr="4FC3DF58" w:rsidR="4FC3DF58">
              <w:rPr>
                <w:rFonts w:ascii="Cambria" w:hAnsi="Cambria" w:eastAsia="Times New Roman" w:cs="Times New Roman"/>
                <w:b w:val="1"/>
                <w:bCs w:val="1"/>
                <w:sz w:val="20"/>
                <w:szCs w:val="20"/>
                <w:lang w:val="en-US" w:eastAsia="zh-CN"/>
              </w:rPr>
              <w:t xml:space="preserve"> pe semestru</w:t>
            </w:r>
          </w:p>
        </w:tc>
        <w:tc>
          <w:tcPr>
            <w:tcW w:w="3969" w:type="dxa"/>
            <w:gridSpan w:val="3"/>
            <w:shd w:val="clear" w:color="auto" w:fill="auto"/>
            <w:tcMar/>
            <w:vAlign w:val="center"/>
          </w:tcPr>
          <w:p w14:paraId="00000048" wp14:textId="77777777">
            <w:pPr>
              <w:keepNext w:val="on"/>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75</w:t>
            </w:r>
          </w:p>
        </w:tc>
      </w:tr>
      <w:tr xmlns:wp14="http://schemas.microsoft.com/office/word/2010/wordml" w:rsidTr="4FC3DF58" w14:paraId="3153A954" wp14:textId="77777777">
        <w:trPr>
          <w:trHeight w:val="284"/>
        </w:trPr>
        <w:tc>
          <w:tcPr>
            <w:tcW w:w="6516" w:type="dxa"/>
            <w:gridSpan w:val="4"/>
            <w:shd w:val="clear" w:color="auto" w:fill="auto"/>
            <w:tcMar/>
            <w:vAlign w:val="center"/>
          </w:tcPr>
          <w:p w:rsidP="4FC3DF58" w14:paraId="00000049" wp14:textId="77777777">
            <w:pPr>
              <w:keepNext w:val="1"/>
              <w:spacing w:after="0" w:line="240" w:lineRule="auto"/>
              <w:rPr>
                <w:rFonts w:ascii="Cambria" w:hAnsi="Cambria" w:eastAsia="Times New Roman" w:cs="Times New Roman"/>
                <w:b w:val="1"/>
                <w:bCs w:val="1"/>
                <w:sz w:val="20"/>
                <w:szCs w:val="20"/>
                <w:lang w:val="en-US" w:eastAsia="zh-CN"/>
              </w:rPr>
            </w:pPr>
            <w:r w:rsidRPr="4FC3DF58" w:rsidR="4FC3DF58">
              <w:rPr>
                <w:rFonts w:ascii="Cambria" w:hAnsi="Cambria" w:eastAsia="Times New Roman" w:cs="Times New Roman"/>
                <w:b w:val="1"/>
                <w:bCs w:val="1"/>
                <w:sz w:val="20"/>
                <w:szCs w:val="20"/>
                <w:lang w:val="en-US" w:eastAsia="zh-CN"/>
              </w:rPr>
              <w:t>3.</w:t>
            </w:r>
            <w:r w:rsidRPr="4FC3DF58" w:rsidR="4FC3DF58">
              <w:rPr>
                <w:rFonts w:ascii="Cambria" w:hAnsi="Cambria" w:eastAsia="Times New Roman" w:cs="Times New Roman"/>
                <w:b w:val="1"/>
                <w:bCs w:val="1"/>
                <w:sz w:val="20"/>
                <w:szCs w:val="20"/>
                <w:lang w:val="en-US" w:eastAsia="zh-CN"/>
              </w:rPr>
              <w:t>9</w:t>
            </w:r>
            <w:r w:rsidRPr="4FC3DF58" w:rsidR="4FC3DF58">
              <w:rPr>
                <w:rFonts w:ascii="Cambria" w:hAnsi="Cambria" w:eastAsia="Times New Roman" w:cs="Times New Roman"/>
                <w:b w:val="1"/>
                <w:bCs w:val="1"/>
                <w:sz w:val="20"/>
                <w:szCs w:val="20"/>
                <w:lang w:val="en-US" w:eastAsia="zh-CN"/>
              </w:rPr>
              <w:t xml:space="preserve">. </w:t>
            </w:r>
            <w:r w:rsidRPr="4FC3DF58" w:rsidR="4FC3DF58">
              <w:rPr>
                <w:rFonts w:ascii="Cambria" w:hAnsi="Cambria" w:eastAsia="Times New Roman" w:cs="Times New Roman"/>
                <w:b w:val="1"/>
                <w:bCs w:val="1"/>
                <w:sz w:val="20"/>
                <w:szCs w:val="20"/>
                <w:lang w:val="en-US" w:eastAsia="zh-CN"/>
              </w:rPr>
              <w:t>Numărul de credite</w:t>
            </w:r>
          </w:p>
        </w:tc>
        <w:tc>
          <w:tcPr>
            <w:tcW w:w="3969" w:type="dxa"/>
            <w:gridSpan w:val="3"/>
            <w:shd w:val="clear" w:color="auto" w:fill="auto"/>
            <w:tcMar/>
            <w:vAlign w:val="center"/>
          </w:tcPr>
          <w:p w14:paraId="0000004A" wp14:textId="77777777">
            <w:pPr>
              <w:keepNext w:val="on"/>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val="ro-RO" w:eastAsia="zh-CN"/>
              </w:rPr>
              <w:t>3</w:t>
            </w:r>
          </w:p>
        </w:tc>
      </w:tr>
    </w:tbl>
    <w:p xmlns:wp14="http://schemas.microsoft.com/office/word/2010/wordml" w14:paraId="0000004B" wp14:textId="77777777">
      <w:pPr>
        <w:spacing w:after="0" w:line="240" w:lineRule="auto"/>
        <w:ind w:left="-284"/>
        <w:jc w:val="both"/>
        <w:rPr>
          <w:rFonts w:ascii="Cambria" w:hAnsi="Cambria" w:eastAsia="Times New Roman" w:cs="Times New Roman"/>
          <w:b/>
          <w:sz w:val="20"/>
          <w:szCs w:val="20"/>
          <w:lang w:eastAsia="zh-CN"/>
        </w:rPr>
      </w:pPr>
    </w:p>
    <w:p xmlns:wp14="http://schemas.microsoft.com/office/word/2010/wordml" w14:paraId="0000004C" wp14:textId="77777777">
      <w:pPr>
        <w:spacing w:after="0" w:line="240" w:lineRule="auto"/>
        <w:ind w:left="-284"/>
        <w:jc w:val="both"/>
        <w:rPr>
          <w:rFonts w:ascii="Cambria" w:hAnsi="Cambria" w:eastAsia="Times New Roman" w:cs="Times New Roman"/>
          <w:b/>
          <w:sz w:val="20"/>
          <w:szCs w:val="20"/>
          <w:lang w:eastAsia="zh-CN"/>
        </w:rPr>
      </w:pPr>
    </w:p>
    <w:p xmlns:wp14="http://schemas.microsoft.com/office/word/2010/wordml" w:rsidP="4FC3DF58" w14:paraId="0000004D" wp14:textId="77777777">
      <w:pPr>
        <w:spacing w:after="0" w:line="240" w:lineRule="auto"/>
        <w:ind w:left="-284" w:hanging="142"/>
        <w:jc w:val="both"/>
        <w:rPr>
          <w:rFonts w:ascii="Cambria" w:hAnsi="Cambria" w:eastAsia="Times New Roman" w:cs="Times New Roman"/>
          <w:sz w:val="20"/>
          <w:szCs w:val="20"/>
          <w:lang w:val="en-US" w:eastAsia="zh-CN"/>
        </w:rPr>
      </w:pPr>
      <w:r w:rsidRPr="4FC3DF58" w:rsidR="4FC3DF58">
        <w:rPr>
          <w:rFonts w:ascii="Cambria" w:hAnsi="Cambria" w:eastAsia="Times New Roman" w:cs="Times New Roman"/>
          <w:b w:val="1"/>
          <w:bCs w:val="1"/>
          <w:sz w:val="20"/>
          <w:szCs w:val="20"/>
          <w:lang w:val="en-US" w:eastAsia="zh-CN"/>
        </w:rPr>
        <w:t>4. Precondi</w:t>
      </w:r>
      <w:r w:rsidRPr="4FC3DF58" w:rsidR="4FC3DF58">
        <w:rPr>
          <w:rFonts w:ascii="Cambria" w:hAnsi="Cambria" w:eastAsia="Times New Roman" w:cs="Times New Roman"/>
          <w:b w:val="1"/>
          <w:bCs w:val="1"/>
          <w:sz w:val="20"/>
          <w:szCs w:val="20"/>
          <w:lang w:val="en-US" w:eastAsia="zh-CN"/>
        </w:rPr>
        <w:t>ț</w:t>
      </w:r>
      <w:r w:rsidRPr="4FC3DF58" w:rsidR="4FC3DF58">
        <w:rPr>
          <w:rFonts w:ascii="Cambria" w:hAnsi="Cambria" w:eastAsia="Times New Roman" w:cs="Times New Roman"/>
          <w:b w:val="1"/>
          <w:bCs w:val="1"/>
          <w:sz w:val="20"/>
          <w:szCs w:val="20"/>
          <w:lang w:val="en-US" w:eastAsia="zh-CN"/>
        </w:rPr>
        <w:t xml:space="preserve">ii </w:t>
      </w:r>
      <w:r w:rsidRPr="4FC3DF58" w:rsidR="4FC3DF58">
        <w:rPr>
          <w:rFonts w:ascii="Cambria" w:hAnsi="Cambria" w:eastAsia="Times New Roman" w:cs="Times New Roman"/>
          <w:sz w:val="20"/>
          <w:szCs w:val="20"/>
          <w:lang w:val="en-US"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844"/>
        <w:gridCol w:w="8647"/>
      </w:tblGrid>
      <w:tr xmlns:wp14="http://schemas.microsoft.com/office/word/2010/wordml" w:rsidTr="4FC3DF58" w14:paraId="4E4572EF" wp14:textId="77777777">
        <w:trPr>
          <w:trHeight w:val="284"/>
        </w:trPr>
        <w:tc>
          <w:tcPr>
            <w:tcW w:w="1844" w:type="dxa"/>
            <w:tcMar/>
            <w:vAlign w:val="center"/>
          </w:tcPr>
          <w:p w14:paraId="0000004E" wp14:textId="77777777">
            <w:pPr>
              <w:spacing w:after="0" w:line="240" w:lineRule="auto"/>
              <w:rPr>
                <w:rFonts w:ascii="Cambria" w:hAnsi="Cambria" w:eastAsia="Times New Roman" w:cs="Times New Roman"/>
                <w:sz w:val="20"/>
                <w:szCs w:val="20"/>
                <w:lang w:eastAsia="zh-CN"/>
              </w:rPr>
            </w:pPr>
            <w:r>
              <w:rPr>
                <w:rFonts w:ascii="Cambria" w:hAnsi="Cambria" w:eastAsia="Times New Roman" w:cs="Times New Roman"/>
                <w:sz w:val="20"/>
                <w:szCs w:val="20"/>
                <w:lang w:eastAsia="zh-CN"/>
              </w:rPr>
              <w:t>4.1. de curriculum</w:t>
            </w:r>
          </w:p>
        </w:tc>
        <w:tc>
          <w:tcPr>
            <w:tcW w:w="8647" w:type="dxa"/>
            <w:tcBorders>
              <w:bottom w:val="single" w:color="auto" w:sz="4" w:space="0"/>
            </w:tcBorders>
            <w:tcMar/>
            <w:vAlign w:val="center"/>
          </w:tcPr>
          <w:p w14:paraId="0000004F" wp14:textId="77777777">
            <w:pPr>
              <w:spacing w:after="0" w:line="240" w:lineRule="auto"/>
              <w:ind w:left="72"/>
              <w:rPr>
                <w:rFonts w:ascii="Cambria" w:hAnsi="Cambria" w:eastAsia="Times New Roman" w:cs="Times New Roman"/>
                <w:color w:val="ff0000"/>
                <w:sz w:val="20"/>
                <w:szCs w:val="20"/>
                <w:lang w:eastAsia="zh-CN"/>
              </w:rPr>
            </w:pPr>
          </w:p>
        </w:tc>
      </w:tr>
      <w:tr xmlns:wp14="http://schemas.microsoft.com/office/word/2010/wordml" w:rsidTr="4FC3DF58" w14:paraId="23A80442" wp14:textId="77777777">
        <w:trPr>
          <w:trHeight w:val="284"/>
        </w:trPr>
        <w:tc>
          <w:tcPr>
            <w:tcW w:w="1844" w:type="dxa"/>
            <w:tcMar/>
            <w:vAlign w:val="center"/>
          </w:tcPr>
          <w:p w:rsidP="4FC3DF58" w14:paraId="00000050"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4.2. de competen</w:t>
            </w:r>
            <w:r w:rsidRPr="4FC3DF58" w:rsidR="4FC3DF58">
              <w:rPr>
                <w:rFonts w:ascii="Cambria" w:hAnsi="Cambria" w:eastAsia="Times New Roman" w:cs="Times New Roman"/>
                <w:sz w:val="20"/>
                <w:szCs w:val="20"/>
                <w:lang w:val="en-US" w:eastAsia="zh-CN"/>
              </w:rPr>
              <w:t>ț</w:t>
            </w:r>
            <w:r w:rsidRPr="4FC3DF58" w:rsidR="4FC3DF58">
              <w:rPr>
                <w:rFonts w:ascii="Cambria" w:hAnsi="Cambria" w:eastAsia="Times New Roman" w:cs="Times New Roman"/>
                <w:sz w:val="20"/>
                <w:szCs w:val="20"/>
                <w:lang w:val="en-US" w:eastAsia="zh-CN"/>
              </w:rPr>
              <w:t>e</w:t>
            </w:r>
          </w:p>
        </w:tc>
        <w:tc>
          <w:tcPr>
            <w:tcW w:w="8647" w:type="dxa"/>
            <w:shd w:val="clear" w:color="auto" w:fill="auto"/>
            <w:tcMar/>
            <w:vAlign w:val="center"/>
          </w:tcPr>
          <w:p w14:paraId="00000051" wp14:textId="77777777">
            <w:pPr>
              <w:spacing w:after="0" w:line="240" w:lineRule="auto"/>
              <w:ind w:left="72"/>
              <w:rPr>
                <w:rFonts w:ascii="Cambria" w:hAnsi="Cambria" w:eastAsia="Times New Roman" w:cs="Times New Roman"/>
                <w:sz w:val="20"/>
                <w:szCs w:val="20"/>
                <w:lang w:eastAsia="zh-CN"/>
              </w:rPr>
            </w:pPr>
          </w:p>
        </w:tc>
      </w:tr>
    </w:tbl>
    <w:p xmlns:wp14="http://schemas.microsoft.com/office/word/2010/wordml" w14:paraId="00000052" wp14:textId="77777777">
      <w:pPr>
        <w:spacing w:after="0" w:line="240" w:lineRule="auto"/>
        <w:ind w:right="-766" w:hanging="426"/>
        <w:rPr>
          <w:rFonts w:ascii="Cambria" w:hAnsi="Cambria" w:eastAsia="Times New Roman" w:cs="Times New Roman"/>
          <w:b/>
          <w:sz w:val="20"/>
          <w:szCs w:val="20"/>
          <w:lang w:eastAsia="zh-CN"/>
        </w:rPr>
      </w:pPr>
    </w:p>
    <w:p xmlns:wp14="http://schemas.microsoft.com/office/word/2010/wordml" w:rsidP="4FC3DF58" w14:paraId="00000053" wp14:textId="77777777">
      <w:pPr>
        <w:spacing w:after="0" w:line="240" w:lineRule="auto"/>
        <w:ind w:hanging="426"/>
        <w:rPr>
          <w:rFonts w:ascii="Cambria" w:hAnsi="Cambria"/>
          <w:sz w:val="20"/>
          <w:szCs w:val="20"/>
          <w:lang w:val="en-US"/>
        </w:rPr>
      </w:pPr>
      <w:r w:rsidRPr="4FC3DF58" w:rsidR="4FC3DF58">
        <w:rPr>
          <w:rFonts w:ascii="Cambria" w:hAnsi="Cambria" w:eastAsia="Times New Roman" w:cs="Times New Roman"/>
          <w:b w:val="1"/>
          <w:bCs w:val="1"/>
          <w:sz w:val="20"/>
          <w:szCs w:val="20"/>
          <w:lang w:val="en-US" w:eastAsia="zh-CN"/>
        </w:rPr>
        <w:t>5. Condi</w:t>
      </w:r>
      <w:r w:rsidRPr="4FC3DF58" w:rsidR="4FC3DF58">
        <w:rPr>
          <w:rFonts w:ascii="Cambria" w:hAnsi="Cambria" w:eastAsia="Times New Roman" w:cs="Times New Roman"/>
          <w:b w:val="1"/>
          <w:bCs w:val="1"/>
          <w:sz w:val="20"/>
          <w:szCs w:val="20"/>
          <w:lang w:val="en-US" w:eastAsia="zh-CN"/>
        </w:rPr>
        <w:t>ț</w:t>
      </w:r>
      <w:r w:rsidRPr="4FC3DF58" w:rsidR="4FC3DF58">
        <w:rPr>
          <w:rFonts w:ascii="Cambria" w:hAnsi="Cambria" w:eastAsia="Times New Roman" w:cs="Times New Roman"/>
          <w:b w:val="1"/>
          <w:bCs w:val="1"/>
          <w:sz w:val="20"/>
          <w:szCs w:val="20"/>
          <w:lang w:val="en-US" w:eastAsia="zh-CN"/>
        </w:rPr>
        <w:t xml:space="preserve">ii </w:t>
      </w:r>
      <w:r w:rsidRPr="4FC3DF58" w:rsidR="4FC3DF58">
        <w:rPr>
          <w:rFonts w:ascii="Cambria" w:hAnsi="Cambria" w:eastAsia="Times New Roman" w:cs="Times New Roman"/>
          <w:sz w:val="20"/>
          <w:szCs w:val="20"/>
          <w:lang w:val="en-US" w:eastAsia="zh-CN"/>
        </w:rPr>
        <w:t xml:space="preserve">(acolo </w:t>
      </w:r>
      <w:r w:rsidRPr="4FC3DF58" w:rsidR="4FC3DF58">
        <w:rPr>
          <w:rFonts w:ascii="Cambria" w:hAnsi="Cambria"/>
          <w:sz w:val="20"/>
          <w:szCs w:val="20"/>
          <w:lang w:val="en-US"/>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4395"/>
        <w:gridCol w:w="6044"/>
      </w:tblGrid>
      <w:tr xmlns:wp14="http://schemas.microsoft.com/office/word/2010/wordml" w:rsidTr="4FC3DF58" w14:paraId="1245C3FF" wp14:textId="77777777">
        <w:trPr>
          <w:trHeight w:val="284"/>
        </w:trPr>
        <w:tc>
          <w:tcPr>
            <w:tcW w:w="4395" w:type="dxa"/>
            <w:tcMar/>
            <w:vAlign w:val="center"/>
          </w:tcPr>
          <w:p w:rsidP="4FC3DF58" w14:paraId="00000054"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5.1. de desfăș</w:t>
            </w:r>
            <w:r w:rsidRPr="4FC3DF58" w:rsidR="4FC3DF58">
              <w:rPr>
                <w:rFonts w:ascii="Cambria" w:hAnsi="Cambria" w:eastAsia="Times New Roman" w:cs="Times New Roman"/>
                <w:sz w:val="20"/>
                <w:szCs w:val="20"/>
                <w:lang w:val="en-US" w:eastAsia="zh-CN"/>
              </w:rPr>
              <w:t>urare a cursului</w:t>
            </w:r>
          </w:p>
        </w:tc>
        <w:tc>
          <w:tcPr>
            <w:tcW w:w="6044" w:type="dxa"/>
            <w:tcMar/>
            <w:vAlign w:val="center"/>
          </w:tcPr>
          <w:p w14:paraId="00000055"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eastAsia="Times New Roman" w:cs="Times New Roman"/>
                <w:sz w:val="20"/>
                <w:szCs w:val="20"/>
                <w:lang w:val="it-IT" w:eastAsia="zh-CN"/>
              </w:rPr>
            </w:pPr>
          </w:p>
        </w:tc>
      </w:tr>
      <w:tr xmlns:wp14="http://schemas.microsoft.com/office/word/2010/wordml" w:rsidTr="4FC3DF58" w14:paraId="749E8DDB" wp14:textId="77777777">
        <w:trPr>
          <w:trHeight w:val="284"/>
        </w:trPr>
        <w:tc>
          <w:tcPr>
            <w:tcW w:w="4395" w:type="dxa"/>
            <w:tcMar/>
            <w:vAlign w:val="center"/>
          </w:tcPr>
          <w:p w:rsidP="4FC3DF58" w14:paraId="00000056" wp14:textId="77777777">
            <w:pPr>
              <w:spacing w:after="0" w:line="240" w:lineRule="auto"/>
              <w:rPr>
                <w:rFonts w:ascii="Cambria" w:hAnsi="Cambria" w:eastAsia="Times New Roman" w:cs="Times New Roman"/>
                <w:sz w:val="20"/>
                <w:szCs w:val="20"/>
                <w:lang w:val="en-US" w:eastAsia="zh-CN"/>
              </w:rPr>
            </w:pPr>
            <w:r w:rsidRPr="4FC3DF58" w:rsidR="4FC3DF58">
              <w:rPr>
                <w:rFonts w:ascii="Cambria" w:hAnsi="Cambria" w:eastAsia="Times New Roman" w:cs="Times New Roman"/>
                <w:sz w:val="20"/>
                <w:szCs w:val="20"/>
                <w:lang w:val="en-US" w:eastAsia="zh-CN"/>
              </w:rPr>
              <w:t>5.2. de desfăș</w:t>
            </w:r>
            <w:r w:rsidRPr="4FC3DF58" w:rsidR="4FC3DF58">
              <w:rPr>
                <w:rFonts w:ascii="Cambria" w:hAnsi="Cambria" w:eastAsia="Times New Roman" w:cs="Times New Roman"/>
                <w:sz w:val="20"/>
                <w:szCs w:val="20"/>
                <w:lang w:val="en-US" w:eastAsia="zh-CN"/>
              </w:rPr>
              <w:t>urare a seminarului/ laboratorului</w:t>
            </w:r>
          </w:p>
        </w:tc>
        <w:tc>
          <w:tcPr>
            <w:tcW w:w="6044" w:type="dxa"/>
            <w:tcMar/>
            <w:vAlign w:val="center"/>
          </w:tcPr>
          <w:p w14:paraId="00000057"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eastAsia="Times New Roman" w:cs="Times New Roman"/>
                <w:sz w:val="20"/>
                <w:szCs w:val="20"/>
                <w:lang w:val="it-IT" w:eastAsia="zh-CN"/>
              </w:rPr>
            </w:pPr>
            <w:r>
              <w:rPr>
                <w:rFonts w:ascii="Cambria" w:hAnsi="Cambria"/>
                <w:color w:val="000000"/>
                <w:sz w:val="20"/>
                <w:szCs w:val="20"/>
                <w:rtl w:val="off"/>
                <w:lang w:val="en-US"/>
              </w:rPr>
              <w:t>Sală curată și organizată</w:t>
            </w:r>
          </w:p>
        </w:tc>
      </w:tr>
    </w:tbl>
    <w:p xmlns:wp14="http://schemas.microsoft.com/office/word/2010/wordml" w14:paraId="00000058" wp14:textId="77777777">
      <w:pPr>
        <w:spacing w:after="0"/>
        <w:ind w:hanging="425"/>
        <w:rPr>
          <w:rFonts w:ascii="Cambria" w:hAnsi="Cambria"/>
          <w:b/>
          <w:sz w:val="20"/>
          <w:szCs w:val="20"/>
        </w:rPr>
      </w:pPr>
    </w:p>
    <w:p xmlns:wp14="http://schemas.microsoft.com/office/word/2010/wordml" w:rsidP="4FC3DF58" w14:paraId="00000059" wp14:textId="77777777">
      <w:pPr>
        <w:spacing w:after="0"/>
        <w:ind w:hanging="425"/>
        <w:rPr>
          <w:rFonts w:ascii="Cambria" w:hAnsi="Cambria"/>
          <w:b w:val="1"/>
          <w:bCs w:val="1"/>
          <w:sz w:val="20"/>
          <w:szCs w:val="20"/>
          <w:lang w:val="en-US"/>
        </w:rPr>
      </w:pPr>
      <w:r w:rsidRPr="4FC3DF58" w:rsidR="4FC3DF58">
        <w:rPr>
          <w:rFonts w:ascii="Cambria" w:hAnsi="Cambria"/>
          <w:b w:val="1"/>
          <w:bCs w:val="1"/>
          <w:sz w:val="20"/>
          <w:szCs w:val="20"/>
          <w:lang w:val="en-US"/>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852"/>
        <w:gridCol w:w="9639"/>
      </w:tblGrid>
      <w:tr xmlns:wp14="http://schemas.microsoft.com/office/word/2010/wordml" w:rsidTr="4FC3DF58" w14:paraId="7FC23D42" wp14:textId="77777777">
        <w:trPr>
          <w:cantSplit w:val="on"/>
          <w:trHeight w:val="1460"/>
        </w:trPr>
        <w:tc>
          <w:tcPr>
            <w:tcW w:w="852" w:type="dxa"/>
            <w:shd w:val="clear" w:color="auto" w:fill="auto"/>
            <w:tcMar/>
            <w:textDirection w:val="btLr"/>
            <w:vAlign w:val="center"/>
          </w:tcPr>
          <w:p w:rsidP="4FC3DF58" w14:paraId="0000005A" wp14:textId="77777777">
            <w:pPr>
              <w:spacing w:after="0" w:line="240" w:lineRule="auto"/>
              <w:ind w:left="113" w:right="113"/>
              <w:jc w:val="center"/>
              <w:rPr>
                <w:rFonts w:ascii="Cambria" w:hAnsi="Cambria"/>
                <w:b w:val="1"/>
                <w:bCs w:val="1"/>
                <w:sz w:val="20"/>
                <w:szCs w:val="20"/>
                <w:lang w:val="en-US"/>
              </w:rPr>
            </w:pPr>
            <w:r w:rsidRPr="4FC3DF58" w:rsidR="4FC3DF58">
              <w:rPr>
                <w:rFonts w:ascii="Cambria" w:hAnsi="Cambria"/>
                <w:b w:val="1"/>
                <w:bCs w:val="1"/>
                <w:sz w:val="20"/>
                <w:szCs w:val="20"/>
                <w:lang w:val="en-US"/>
              </w:rPr>
              <w:t>Cunoștințe</w:t>
            </w:r>
          </w:p>
        </w:tc>
        <w:tc>
          <w:tcPr>
            <w:tcW w:w="9639" w:type="dxa"/>
            <w:shd w:val="clear" w:color="auto" w:fill="auto"/>
            <w:tcMar/>
            <w:vAlign w:val="center"/>
          </w:tcPr>
          <w:p w14:paraId="0000005B"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5C" wp14:textId="77777777">
            <w:pPr>
              <w:framePr w:w="0" w:h="0" w:hAnchor="text" w:vAnchor="margin" w:x="0" w:y="0"/>
              <w:numPr>
                <w:ilvl w:val="0"/>
                <w:numId w:val="3"/>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cunoaște principiile de bază ale muncii colective și ale procesului de creație teatrală.</w:t>
            </w:r>
          </w:p>
          <w:p w14:paraId="0000005D" wp14:textId="77777777">
            <w:pPr>
              <w:framePr w:w="0" w:h="0" w:hAnchor="text" w:vAnchor="margin" w:x="0" w:y="0"/>
              <w:numPr>
                <w:ilvl w:val="0"/>
                <w:numId w:val="3"/>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înțelege importanța atenției, prezenței scenice și a relației cu partenerii în cadrul exercițiilor teatrale.</w:t>
            </w:r>
          </w:p>
          <w:p w14:paraId="0000005E" wp14:textId="77777777">
            <w:pPr>
              <w:framePr w:w="0" w:h="0" w:hAnchor="text" w:vAnchor="margin" w:x="0" w:y="0"/>
              <w:numPr>
                <w:ilvl w:val="0"/>
                <w:numId w:val="3"/>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dobândește cunoștințe introductive despre improvizație, exercițiile de încredere, conștientizarea corporală și dinamica de grup.</w:t>
            </w:r>
          </w:p>
          <w:p w:rsidP="4FC3DF58" w14:paraId="0000005F" wp14:textId="77777777">
            <w:pPr>
              <w:framePr w:w="0" w:h="0" w:hAnchor="text" w:vAnchor="margin" w:x="0" w:y="0"/>
              <w:numPr>
                <w:ilvl w:val="0"/>
                <w:numId w:val="3"/>
              </w:numPr>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jc w:val="left"/>
              <w:rPr>
                <w:rFonts w:ascii="Cambria" w:hAnsi="Cambria"/>
                <w:sz w:val="20"/>
                <w:szCs w:val="20"/>
                <w:lang w:val="en-US"/>
              </w:rPr>
            </w:pPr>
            <w:r w:rsidRPr="4FC3DF58" w:rsidR="4FC3DF58">
              <w:rPr>
                <w:rFonts w:ascii="Cambria" w:hAnsi="Cambria"/>
                <w:color w:val="000000" w:themeColor="text2" w:themeTint="FF" w:themeShade="FF"/>
                <w:sz w:val="20"/>
                <w:szCs w:val="20"/>
                <w:lang w:val="en-US"/>
              </w:rPr>
              <w:t>Studentul înțelege procesele fizice și psihice prin care trece actorul în timpul muncii scenice și domeniile care necesită dezvoltare continuă.</w:t>
            </w:r>
          </w:p>
        </w:tc>
      </w:tr>
      <w:tr xmlns:wp14="http://schemas.microsoft.com/office/word/2010/wordml" w:rsidTr="4FC3DF58" w14:paraId="14B99DAF" wp14:textId="77777777">
        <w:trPr>
          <w:cantSplit w:val="on"/>
          <w:trHeight w:val="1398"/>
        </w:trPr>
        <w:tc>
          <w:tcPr>
            <w:tcW w:w="852" w:type="dxa"/>
            <w:shd w:val="clear" w:color="auto" w:fill="auto"/>
            <w:tcMar/>
            <w:textDirection w:val="btLr"/>
            <w:vAlign w:val="center"/>
          </w:tcPr>
          <w:p w:rsidP="4FC3DF58" w14:paraId="00000060" wp14:textId="77777777">
            <w:pPr>
              <w:spacing w:after="0" w:line="240" w:lineRule="auto"/>
              <w:ind w:left="113" w:right="113"/>
              <w:jc w:val="center"/>
              <w:rPr>
                <w:rFonts w:ascii="Cambria" w:hAnsi="Cambria"/>
                <w:b w:val="1"/>
                <w:bCs w:val="1"/>
                <w:sz w:val="20"/>
                <w:szCs w:val="20"/>
                <w:lang w:val="en-US"/>
              </w:rPr>
            </w:pPr>
            <w:r w:rsidRPr="4FC3DF58" w:rsidR="4FC3DF58">
              <w:rPr>
                <w:rFonts w:ascii="Cambria" w:hAnsi="Cambria"/>
                <w:b w:val="1"/>
                <w:bCs w:val="1"/>
                <w:sz w:val="20"/>
                <w:szCs w:val="20"/>
                <w:lang w:val="en-US"/>
              </w:rPr>
              <w:t>Aptitudini</w:t>
            </w:r>
          </w:p>
        </w:tc>
        <w:tc>
          <w:tcPr>
            <w:tcW w:w="9639" w:type="dxa"/>
            <w:shd w:val="clear" w:color="auto" w:fill="auto"/>
            <w:tcMar/>
            <w:vAlign w:val="center"/>
          </w:tcPr>
          <w:p w14:paraId="00000061"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p>
          <w:p w14:paraId="00000062" wp14:textId="77777777">
            <w:pPr>
              <w:framePr w:w="0" w:h="0" w:hAnchor="text" w:vAnchor="margin" w:x="0" w:y="0"/>
              <w:numPr>
                <w:ilvl w:val="0"/>
                <w:numId w:val="2"/>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este capabil să participe activ la exerciții de grup și la procese de creație colectivă.</w:t>
            </w:r>
          </w:p>
          <w:p w14:paraId="00000063" wp14:textId="77777777">
            <w:pPr>
              <w:framePr w:w="0" w:h="0" w:hAnchor="text" w:vAnchor="margin" w:x="0" w:y="0"/>
              <w:numPr>
                <w:ilvl w:val="0"/>
                <w:numId w:val="2"/>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își dezvoltă atenția, concentrarea și reacția la parteneri în timpul exercițiilor scenice.</w:t>
            </w:r>
          </w:p>
          <w:p w14:paraId="00000064" wp14:textId="77777777">
            <w:pPr>
              <w:framePr w:w="0" w:h="0" w:hAnchor="text" w:vAnchor="margin" w:x="0" w:y="0"/>
              <w:numPr>
                <w:ilvl w:val="0"/>
                <w:numId w:val="2"/>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este capabil să utilizeze elemente de improvizație și expresie corporală în diferite situații teatrale.</w:t>
            </w:r>
          </w:p>
          <w:p w14:paraId="00000065" wp14:textId="77777777">
            <w:pPr>
              <w:framePr w:w="0" w:h="0" w:hAnchor="text" w:vAnchor="margin" w:x="0" w:y="0"/>
              <w:numPr>
                <w:ilvl w:val="0"/>
                <w:numId w:val="2"/>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își dezvoltă capacitatea de cooperare, comunicare și adaptare în cadrul muncii de echipă.</w:t>
            </w:r>
          </w:p>
          <w:p w:rsidP="4FC3DF58" w14:paraId="00000066" wp14:textId="77777777">
            <w:pPr>
              <w:framePr w:w="0" w:h="0" w:hAnchor="text" w:vAnchor="margin" w:x="0" w:y="0"/>
              <w:numPr>
                <w:ilvl w:val="0"/>
                <w:numId w:val="2"/>
              </w:numPr>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jc w:val="left"/>
              <w:rPr>
                <w:rFonts w:ascii="Cambria" w:hAnsi="Cambria"/>
                <w:sz w:val="20"/>
                <w:szCs w:val="20"/>
                <w:lang w:val="en-US"/>
              </w:rPr>
            </w:pPr>
            <w:r w:rsidRPr="4FC3DF58" w:rsidR="4FC3DF58">
              <w:rPr>
                <w:rFonts w:ascii="Cambria" w:hAnsi="Cambria"/>
                <w:color w:val="000000" w:themeColor="text2" w:themeTint="FF" w:themeShade="FF"/>
                <w:sz w:val="20"/>
                <w:szCs w:val="20"/>
                <w:lang w:val="en-US"/>
              </w:rPr>
              <w:t>Studentul este capabil să reflecteze verbal asupra propriului proces de lucru și asupra experiențelor dobândite în timpul exercițiilor.</w:t>
            </w:r>
          </w:p>
        </w:tc>
      </w:tr>
      <w:tr xmlns:wp14="http://schemas.microsoft.com/office/word/2010/wordml" w:rsidTr="4FC3DF58" w14:paraId="0AA5A20E" wp14:textId="77777777">
        <w:trPr>
          <w:cantSplit w:val="on"/>
          <w:trHeight w:val="1699"/>
        </w:trPr>
        <w:tc>
          <w:tcPr>
            <w:tcW w:w="852" w:type="dxa"/>
            <w:shd w:val="clear" w:color="auto" w:fill="auto"/>
            <w:tcMar/>
            <w:textDirection w:val="btLr"/>
            <w:vAlign w:val="center"/>
          </w:tcPr>
          <w:p w:rsidP="4FC3DF58" w14:paraId="00000067" wp14:textId="77777777">
            <w:pPr>
              <w:spacing w:after="0" w:line="240" w:lineRule="auto"/>
              <w:jc w:val="center"/>
              <w:rPr>
                <w:rFonts w:ascii="Cambria" w:hAnsi="Cambria"/>
                <w:b w:val="1"/>
                <w:bCs w:val="1"/>
                <w:sz w:val="20"/>
                <w:szCs w:val="20"/>
                <w:lang w:val="en-US"/>
              </w:rPr>
            </w:pPr>
            <w:r w:rsidRPr="4FC3DF58" w:rsidR="4FC3DF58">
              <w:rPr>
                <w:rFonts w:ascii="Cambria" w:hAnsi="Cambria"/>
                <w:b w:val="1"/>
                <w:bCs w:val="1"/>
                <w:sz w:val="20"/>
                <w:szCs w:val="20"/>
                <w:lang w:val="en-US"/>
              </w:rPr>
              <w:t>Responsabilități</w:t>
            </w:r>
          </w:p>
          <w:p w:rsidP="4FC3DF58" w14:paraId="00000068" wp14:textId="77777777">
            <w:pPr>
              <w:spacing w:after="0" w:line="240" w:lineRule="auto"/>
              <w:jc w:val="center"/>
              <w:rPr>
                <w:rFonts w:ascii="Cambria" w:hAnsi="Cambria"/>
                <w:sz w:val="20"/>
                <w:szCs w:val="20"/>
                <w:lang w:val="en-US"/>
              </w:rPr>
            </w:pPr>
            <w:r w:rsidRPr="4FC3DF58" w:rsidR="4FC3DF58">
              <w:rPr>
                <w:rFonts w:ascii="Cambria" w:hAnsi="Cambria"/>
                <w:b w:val="1"/>
                <w:bCs w:val="1"/>
                <w:sz w:val="20"/>
                <w:szCs w:val="20"/>
                <w:lang w:val="en-US"/>
              </w:rPr>
              <w:t>și autonomie</w:t>
            </w:r>
          </w:p>
        </w:tc>
        <w:tc>
          <w:tcPr>
            <w:tcW w:w="9639" w:type="dxa"/>
            <w:shd w:val="clear" w:color="auto" w:fill="auto"/>
            <w:tcMar/>
            <w:vAlign w:val="center"/>
          </w:tcPr>
          <w:p w14:paraId="00000069"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p>
          <w:p w14:paraId="0000006A" wp14:textId="77777777">
            <w:pPr>
              <w:framePr w:w="0" w:h="0" w:hAnchor="text" w:vAnchor="margin" w:x="0" w:y="0"/>
              <w:numPr>
                <w:ilvl w:val="0"/>
                <w:numId w:val="1"/>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participă în mod responsabil și activ la munca colectivă și la exercițiile practice.</w:t>
            </w:r>
          </w:p>
          <w:p w14:paraId="0000006B" wp14:textId="77777777">
            <w:pPr>
              <w:framePr w:w="0" w:h="0" w:hAnchor="text" w:vAnchor="margin" w:x="0" w:y="0"/>
              <w:numPr>
                <w:ilvl w:val="0"/>
                <w:numId w:val="1"/>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 xml:space="preserve"> Studentul manifestă deschidere și respect față de colegi în cadrul exercițiilor bazate pe încredere și cooperare.</w:t>
            </w:r>
          </w:p>
          <w:p w14:paraId="0000006C" wp14:textId="77777777">
            <w:pPr>
              <w:framePr w:w="0" w:h="0" w:hAnchor="text" w:vAnchor="margin" w:x="0" w:y="0"/>
              <w:numPr>
                <w:ilvl w:val="0"/>
                <w:numId w:val="1"/>
              </w:numPr>
              <w:pBdr>
                <w:top w:val="none" w:sz="4" w:space="0"/>
                <w:left w:val="none" w:sz="4" w:space="0"/>
                <w:bottom w:val="none" w:sz="4" w:space="0"/>
                <w:right w:val="none" w:sz="4" w:space="0"/>
                <w:between w:val="none" w:sz="4" w:space="0"/>
                <w:bar w:val="none" w:sz="4" w:space="0"/>
              </w:pBdr>
              <w:shd w:val="clear" w:fill="auto"/>
              <w:bidi w:val="off"/>
              <w:spacing w:before="0" w:after="0" w:line="240" w:lineRule="auto"/>
              <w:jc w:val="left"/>
              <w:rPr>
                <w:rFonts w:ascii="Cambria" w:hAnsi="Cambria"/>
                <w:color w:val="000000"/>
                <w:sz w:val="20"/>
                <w:szCs w:val="20"/>
                <w:rtl w:val="off"/>
                <w:lang w:val="en-US"/>
              </w:rPr>
            </w:pPr>
            <w:r>
              <w:rPr>
                <w:rFonts w:ascii="Cambria" w:hAnsi="Cambria"/>
                <w:color w:val="000000"/>
                <w:sz w:val="20"/>
                <w:szCs w:val="20"/>
                <w:rtl w:val="off"/>
                <w:lang w:val="en-US"/>
              </w:rPr>
              <w:t>Studentul își asumă propriul proces de dezvoltare și participă conștient la activitățile de autocunoaștere și formare artistică.</w:t>
            </w:r>
          </w:p>
          <w:p w:rsidP="4FC3DF58" w14:paraId="0000006D" wp14:textId="77777777">
            <w:pPr>
              <w:framePr w:w="0" w:h="0" w:hAnchor="text" w:vAnchor="margin" w:x="0" w:y="0"/>
              <w:numPr>
                <w:ilvl w:val="0"/>
                <w:numId w:val="1"/>
              </w:numPr>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jc w:val="left"/>
              <w:rPr>
                <w:rFonts w:ascii="Cambria" w:hAnsi="Cambria"/>
                <w:sz w:val="20"/>
                <w:szCs w:val="20"/>
                <w:lang w:val="en-US"/>
              </w:rPr>
            </w:pPr>
            <w:r w:rsidRPr="4FC3DF58" w:rsidR="4FC3DF58">
              <w:rPr>
                <w:rFonts w:ascii="Cambria" w:hAnsi="Cambria"/>
                <w:color w:val="000000" w:themeColor="text2" w:themeTint="FF" w:themeShade="FF"/>
                <w:sz w:val="20"/>
                <w:szCs w:val="20"/>
                <w:lang w:val="en-US"/>
              </w:rPr>
              <w:t>Studentul este capabil să lucreze atât individual, cât și în grup, contribuind activ la atmosfera și dinamica procesului colectiv.</w:t>
            </w:r>
          </w:p>
        </w:tc>
      </w:tr>
    </w:tbl>
    <w:p xmlns:wp14="http://schemas.microsoft.com/office/word/2010/wordml" w14:paraId="0000006E" wp14:textId="77777777">
      <w:pPr>
        <w:spacing w:after="0"/>
        <w:rPr>
          <w:rFonts w:ascii="Cambria" w:hAnsi="Cambria"/>
          <w:b/>
          <w:sz w:val="20"/>
          <w:szCs w:val="20"/>
        </w:rPr>
      </w:pPr>
    </w:p>
    <w:p xmlns:wp14="http://schemas.microsoft.com/office/word/2010/wordml" w:rsidP="4FC3DF58" w14:paraId="0000006F" wp14:textId="77777777">
      <w:pPr>
        <w:spacing w:after="0"/>
        <w:ind w:hanging="425"/>
        <w:rPr>
          <w:rFonts w:ascii="Cambria" w:hAnsi="Cambria"/>
          <w:sz w:val="20"/>
          <w:szCs w:val="20"/>
          <w:lang w:val="en-US"/>
        </w:rPr>
      </w:pPr>
      <w:r w:rsidRPr="4FC3DF58" w:rsidR="4FC3DF58">
        <w:rPr>
          <w:rFonts w:ascii="Cambria" w:hAnsi="Cambria"/>
          <w:b w:val="1"/>
          <w:bCs w:val="1"/>
          <w:sz w:val="20"/>
          <w:szCs w:val="20"/>
          <w:lang w:val="en-US"/>
        </w:rPr>
        <w:t>7. Obiectivele disciplinei</w:t>
      </w:r>
      <w:r w:rsidRPr="4FC3DF58" w:rsidR="4FC3DF58">
        <w:rPr>
          <w:rFonts w:ascii="Cambria" w:hAnsi="Cambria"/>
          <w:sz w:val="20"/>
          <w:szCs w:val="20"/>
          <w:lang w:val="en-US"/>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2830"/>
        <w:gridCol w:w="7661"/>
      </w:tblGrid>
      <w:tr xmlns:wp14="http://schemas.microsoft.com/office/word/2010/wordml" w:rsidTr="4FC3DF58" w14:paraId="30929BAC" wp14:textId="77777777">
        <w:trPr>
          <w:cantSplit w:val="on"/>
          <w:trHeight w:val="1003"/>
        </w:trPr>
        <w:tc>
          <w:tcPr>
            <w:tcW w:w="2830" w:type="dxa"/>
            <w:shd w:val="clear" w:color="auto" w:fill="auto"/>
            <w:tcMar/>
            <w:vAlign w:val="center"/>
          </w:tcPr>
          <w:p w:rsidP="4FC3DF58" w14:paraId="00000070" wp14:textId="77777777">
            <w:pPr>
              <w:spacing w:after="0" w:line="240" w:lineRule="auto"/>
              <w:rPr>
                <w:rFonts w:ascii="Cambria" w:hAnsi="Cambria"/>
                <w:b w:val="1"/>
                <w:bCs w:val="1"/>
                <w:sz w:val="20"/>
                <w:szCs w:val="20"/>
                <w:lang w:val="en-US"/>
              </w:rPr>
            </w:pPr>
            <w:r w:rsidRPr="4FC3DF58" w:rsidR="4FC3DF58">
              <w:rPr>
                <w:rFonts w:ascii="Cambria" w:hAnsi="Cambria"/>
                <w:b w:val="1"/>
                <w:bCs w:val="1"/>
                <w:sz w:val="20"/>
                <w:szCs w:val="20"/>
                <w:lang w:val="en-US"/>
              </w:rPr>
              <w:t>7.1 Obiectivul general al disciplinei</w:t>
            </w:r>
          </w:p>
        </w:tc>
        <w:tc>
          <w:tcPr>
            <w:tcW w:w="7661" w:type="dxa"/>
            <w:shd w:val="clear" w:color="auto" w:fill="auto"/>
            <w:tcMar/>
            <w:vAlign w:val="center"/>
          </w:tcPr>
          <w:p w14:paraId="00000071"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72"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r>
              <w:rPr>
                <w:rFonts w:ascii="Cambria" w:hAnsi="Cambria"/>
                <w:color w:val="000000"/>
                <w:sz w:val="20"/>
                <w:szCs w:val="20"/>
                <w:rtl w:val="off"/>
                <w:lang w:val="en-US"/>
              </w:rPr>
              <w:t>Disciplina are ca scop introducerea studenților în bazele muncii teatrale practice prin exerciții de atenție, colaborare, improvizație și conștientizare corporală. Cursul contribuie la dezvoltarea prezenței scenice, a sensibilității de grup și a reflecției asupra procesului actoricesc.</w:t>
            </w:r>
          </w:p>
          <w:p w14:paraId="00000073"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74"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75" wp14:textId="77777777">
            <w:pPr>
              <w:pStyle w:val="ListParagraph"/>
              <w:spacing w:after="0" w:line="240" w:lineRule="auto"/>
              <w:ind w:left="720" w:right="0" w:firstLine="0"/>
              <w:rPr>
                <w:rFonts w:ascii="Cambria" w:hAnsi="Cambria"/>
                <w:sz w:val="20"/>
                <w:szCs w:val="20"/>
              </w:rPr>
            </w:pPr>
          </w:p>
        </w:tc>
      </w:tr>
      <w:tr xmlns:wp14="http://schemas.microsoft.com/office/word/2010/wordml" w:rsidTr="4FC3DF58" w14:paraId="649F8CD5" wp14:textId="77777777">
        <w:trPr>
          <w:cantSplit w:val="on"/>
          <w:trHeight w:val="832"/>
        </w:trPr>
        <w:tc>
          <w:tcPr>
            <w:tcW w:w="2830" w:type="dxa"/>
            <w:shd w:val="clear" w:color="auto" w:fill="auto"/>
            <w:tcMar/>
            <w:vAlign w:val="center"/>
          </w:tcPr>
          <w:p w:rsidP="4FC3DF58" w14:paraId="00000076" wp14:textId="77777777">
            <w:pPr>
              <w:spacing w:after="0" w:line="240" w:lineRule="auto"/>
              <w:rPr>
                <w:rFonts w:ascii="Cambria" w:hAnsi="Cambria"/>
                <w:b w:val="1"/>
                <w:bCs w:val="1"/>
                <w:sz w:val="20"/>
                <w:szCs w:val="20"/>
                <w:lang w:val="en-US"/>
              </w:rPr>
            </w:pPr>
            <w:r w:rsidRPr="4FC3DF58" w:rsidR="4FC3DF58">
              <w:rPr>
                <w:rFonts w:ascii="Cambria" w:hAnsi="Cambria"/>
                <w:b w:val="1"/>
                <w:bCs w:val="1"/>
                <w:sz w:val="20"/>
                <w:szCs w:val="20"/>
                <w:lang w:val="en-US"/>
              </w:rPr>
              <w:t>7.2 Obiectivele specifice</w:t>
            </w:r>
          </w:p>
        </w:tc>
        <w:tc>
          <w:tcPr>
            <w:tcW w:w="7661" w:type="dxa"/>
            <w:shd w:val="clear" w:color="auto" w:fill="auto"/>
            <w:tcMar/>
            <w:vAlign w:val="center"/>
          </w:tcPr>
          <w:p w14:paraId="00000077" wp14:textId="77777777">
            <w:pPr>
              <w:pStyle w:val="ListParagraph"/>
              <w:numPr>
                <w:ilvl w:val="0"/>
                <w:numId w:val="4"/>
              </w:numPr>
              <w:spacing w:after="0" w:line="240" w:lineRule="auto"/>
              <w:rPr>
                <w:rFonts w:ascii="Cambria" w:hAnsi="Cambria"/>
                <w:color w:val="000000"/>
                <w:sz w:val="20"/>
                <w:szCs w:val="20"/>
                <w:rtl w:val="off"/>
                <w:lang w:val="en-US"/>
              </w:rPr>
            </w:pPr>
            <w:r>
              <w:rPr>
                <w:rFonts w:ascii="Cambria" w:hAnsi="Cambria"/>
                <w:color w:val="000000"/>
                <w:sz w:val="20"/>
                <w:szCs w:val="20"/>
                <w:rtl w:val="off"/>
                <w:lang w:val="en-US"/>
              </w:rPr>
              <w:t>dezvoltarea atenției, concentrării și reacției scenice;</w:t>
            </w:r>
          </w:p>
          <w:p w14:paraId="00000078" wp14:textId="77777777">
            <w:pPr>
              <w:pStyle w:val="ListParagraph"/>
              <w:numPr>
                <w:ilvl w:val="0"/>
                <w:numId w:val="5"/>
              </w:numPr>
              <w:spacing w:after="0" w:line="240" w:lineRule="auto"/>
              <w:rPr>
                <w:rFonts w:ascii="Cambria" w:hAnsi="Cambria"/>
                <w:color w:val="000000"/>
                <w:sz w:val="20"/>
                <w:szCs w:val="20"/>
                <w:rtl w:val="off"/>
                <w:lang w:val="en-US"/>
              </w:rPr>
            </w:pPr>
            <w:r>
              <w:rPr>
                <w:rFonts w:ascii="Cambria" w:hAnsi="Cambria"/>
                <w:color w:val="000000"/>
                <w:sz w:val="20"/>
                <w:szCs w:val="20"/>
                <w:rtl w:val="off"/>
                <w:lang w:val="en-US"/>
              </w:rPr>
              <w:t>dezvoltarea capacității de colaborare și comunicare în grup;</w:t>
            </w:r>
          </w:p>
          <w:p w14:paraId="00000079" wp14:textId="77777777">
            <w:pPr>
              <w:pStyle w:val="ListParagraph"/>
              <w:numPr>
                <w:ilvl w:val="0"/>
                <w:numId w:val="5"/>
              </w:numPr>
              <w:spacing w:after="0" w:line="240" w:lineRule="auto"/>
              <w:rPr>
                <w:rFonts w:ascii="Cambria" w:hAnsi="Cambria"/>
                <w:color w:val="000000"/>
                <w:sz w:val="20"/>
                <w:szCs w:val="20"/>
                <w:rtl w:val="off"/>
                <w:lang w:val="en-US"/>
              </w:rPr>
            </w:pPr>
            <w:r>
              <w:rPr>
                <w:rFonts w:ascii="Cambria" w:hAnsi="Cambria"/>
                <w:color w:val="000000"/>
                <w:sz w:val="20"/>
                <w:szCs w:val="20"/>
                <w:rtl w:val="off"/>
                <w:lang w:val="en-US"/>
              </w:rPr>
              <w:t>familiarizarea cu exercițiile de improvizație, încredere și expresie corporală;</w:t>
            </w:r>
          </w:p>
          <w:p w14:paraId="0000007A" wp14:textId="77777777">
            <w:pPr>
              <w:pStyle w:val="ListParagraph"/>
              <w:numPr>
                <w:ilvl w:val="0"/>
                <w:numId w:val="5"/>
              </w:numPr>
              <w:spacing w:after="0" w:line="240" w:lineRule="auto"/>
              <w:rPr>
                <w:rFonts w:ascii="Cambria" w:hAnsi="Cambria"/>
                <w:color w:val="000000"/>
                <w:sz w:val="20"/>
                <w:szCs w:val="20"/>
                <w:rtl w:val="off"/>
                <w:lang w:val="en-US"/>
              </w:rPr>
            </w:pPr>
            <w:r>
              <w:rPr>
                <w:rFonts w:ascii="Cambria" w:hAnsi="Cambria"/>
                <w:color w:val="000000"/>
                <w:sz w:val="20"/>
                <w:szCs w:val="20"/>
                <w:rtl w:val="off"/>
                <w:lang w:val="en-US"/>
              </w:rPr>
              <w:t>dezvoltarea conștientizării propriului corp și a prezenței scenice;</w:t>
            </w:r>
          </w:p>
          <w:p w:rsidP="4FC3DF58" w14:paraId="0000007B" wp14:textId="77777777">
            <w:pPr>
              <w:pStyle w:val="ListParagraph"/>
              <w:numPr>
                <w:ilvl w:val="0"/>
                <w:numId w:val="5"/>
              </w:numPr>
              <w:spacing w:after="0" w:line="240" w:lineRule="auto"/>
              <w:rPr>
                <w:rFonts w:ascii="Cambria" w:hAnsi="Cambria"/>
                <w:sz w:val="20"/>
                <w:szCs w:val="20"/>
                <w:lang w:val="en-US"/>
              </w:rPr>
            </w:pPr>
            <w:r w:rsidRPr="4FC3DF58" w:rsidR="4FC3DF58">
              <w:rPr>
                <w:rFonts w:ascii="Cambria" w:hAnsi="Cambria"/>
                <w:color w:val="000000" w:themeColor="text2" w:themeTint="FF" w:themeShade="FF"/>
                <w:sz w:val="20"/>
                <w:szCs w:val="20"/>
                <w:lang w:val="en-US"/>
              </w:rPr>
              <w:t>stimularea reflecției asupra procesului de lucru actoricesc și a dezvoltării personale.</w:t>
            </w:r>
          </w:p>
        </w:tc>
      </w:tr>
    </w:tbl>
    <w:p xmlns:wp14="http://schemas.microsoft.com/office/word/2010/wordml" w14:paraId="0000007C" wp14:textId="77777777">
      <w:pPr>
        <w:ind w:hanging="426"/>
        <w:rPr>
          <w:rFonts w:ascii="Cambria" w:hAnsi="Cambria"/>
          <w:sz w:val="20"/>
          <w:szCs w:val="20"/>
        </w:rPr>
      </w:pPr>
    </w:p>
    <w:p xmlns:wp14="http://schemas.microsoft.com/office/word/2010/wordml" w14:paraId="0000007D" wp14:textId="77777777">
      <w:pPr>
        <w:rPr>
          <w:rFonts w:ascii="Cambria" w:hAnsi="Cambria"/>
          <w:sz w:val="20"/>
          <w:szCs w:val="20"/>
        </w:rPr>
      </w:pPr>
    </w:p>
    <w:p xmlns:wp14="http://schemas.microsoft.com/office/word/2010/wordml" w:rsidP="4FC3DF58" w14:paraId="0000007E" wp14:textId="77777777">
      <w:pPr>
        <w:spacing w:after="0"/>
        <w:ind w:hanging="426"/>
        <w:rPr>
          <w:rFonts w:ascii="Cambria" w:hAnsi="Cambria"/>
          <w:b w:val="1"/>
          <w:bCs w:val="1"/>
          <w:sz w:val="20"/>
          <w:szCs w:val="20"/>
          <w:lang w:val="en-US"/>
        </w:rPr>
      </w:pPr>
      <w:r w:rsidRPr="4FC3DF58" w:rsidR="4FC3DF58">
        <w:rPr>
          <w:rFonts w:ascii="Cambria" w:hAnsi="Cambria"/>
          <w:b w:val="1"/>
          <w:bCs w:val="1"/>
          <w:sz w:val="20"/>
          <w:szCs w:val="20"/>
          <w:lang w:val="en-US"/>
        </w:rPr>
        <w:t>8</w:t>
      </w:r>
      <w:r w:rsidRPr="4FC3DF58" w:rsidR="4FC3DF58">
        <w:rPr>
          <w:rFonts w:ascii="Cambria" w:hAnsi="Cambria"/>
          <w:b w:val="1"/>
          <w:bCs w:val="1"/>
          <w:sz w:val="20"/>
          <w:szCs w:val="20"/>
          <w:lang w:val="en-US"/>
        </w:rPr>
        <w:t xml:space="preserve">. </w:t>
      </w:r>
      <w:r w:rsidRPr="4FC3DF58" w:rsidR="4FC3DF58">
        <w:rPr>
          <w:rFonts w:ascii="Cambria" w:hAnsi="Cambria"/>
          <w:b w:val="1"/>
          <w:bCs w:val="1"/>
          <w:sz w:val="20"/>
          <w:szCs w:val="20"/>
          <w:lang w:val="en-US"/>
        </w:rPr>
        <w:t>Conținuturi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4395"/>
        <w:gridCol w:w="3119"/>
        <w:gridCol w:w="2977"/>
      </w:tblGrid>
      <w:tr xmlns:wp14="http://schemas.microsoft.com/office/word/2010/wordml" w:rsidTr="4FC3DF58" w14:paraId="271FE852" wp14:textId="77777777">
        <w:trPr>
          <w:cnfStyle w:val="100000000000"/>
          <w:trHeight w:val="284"/>
        </w:trPr>
        <w:tc>
          <w:tcPr>
            <w:tcW w:w="4395" w:type="dxa"/>
            <w:shd w:val="clear" w:color="auto" w:fill="auto"/>
            <w:tcMar/>
            <w:vAlign w:val="center"/>
          </w:tcPr>
          <w:p w14:paraId="0000007F" wp14:textId="77777777">
            <w:pPr>
              <w:spacing w:after="0" w:line="240" w:lineRule="auto"/>
              <w:rPr>
                <w:rFonts w:ascii="Cambria" w:hAnsi="Cambria" w:eastAsia="Calibri" w:cs="Times New Roman"/>
                <w:sz w:val="20"/>
                <w:szCs w:val="20"/>
              </w:rPr>
            </w:pPr>
            <w:r>
              <w:rPr>
                <w:rFonts w:ascii="Cambria" w:hAnsi="Cambria" w:eastAsia="Calibri" w:cs="Times New Roman"/>
                <w:sz w:val="20"/>
                <w:szCs w:val="20"/>
              </w:rPr>
              <w:t>8.1 Curs</w:t>
            </w:r>
          </w:p>
        </w:tc>
        <w:tc>
          <w:tcPr>
            <w:tcW w:w="3119" w:type="dxa"/>
            <w:shd w:val="clear" w:color="auto" w:fill="auto"/>
            <w:tcMar/>
            <w:vAlign w:val="center"/>
          </w:tcPr>
          <w:p w:rsidP="4FC3DF58" w14:paraId="00000080" wp14:textId="77777777">
            <w:pPr>
              <w:spacing w:after="0" w:line="240" w:lineRule="auto"/>
              <w:rPr>
                <w:rFonts w:ascii="Cambria" w:hAnsi="Cambria" w:eastAsia="Calibri" w:cs="Times New Roman"/>
                <w:sz w:val="20"/>
                <w:szCs w:val="20"/>
                <w:lang w:val="en-US"/>
              </w:rPr>
            </w:pPr>
            <w:r w:rsidRPr="4FC3DF58" w:rsidR="4FC3DF58">
              <w:rPr>
                <w:rFonts w:ascii="Cambria" w:hAnsi="Cambria" w:eastAsia="Calibri" w:cs="Times New Roman"/>
                <w:sz w:val="20"/>
                <w:szCs w:val="20"/>
                <w:lang w:val="en-US"/>
              </w:rPr>
              <w:t>Metode de predare</w:t>
            </w:r>
          </w:p>
        </w:tc>
        <w:tc>
          <w:tcPr>
            <w:tcW w:w="2977" w:type="dxa"/>
            <w:shd w:val="clear" w:color="auto" w:fill="auto"/>
            <w:tcMar/>
            <w:vAlign w:val="center"/>
          </w:tcPr>
          <w:p w:rsidP="4FC3DF58" w14:paraId="00000081" wp14:textId="77777777">
            <w:pPr>
              <w:spacing w:after="0" w:line="240" w:lineRule="auto"/>
              <w:rPr>
                <w:rFonts w:ascii="Cambria" w:hAnsi="Cambria" w:eastAsia="Calibri" w:cs="Times New Roman"/>
                <w:sz w:val="20"/>
                <w:szCs w:val="20"/>
                <w:lang w:val="en-US"/>
              </w:rPr>
            </w:pPr>
            <w:r w:rsidRPr="4FC3DF58" w:rsidR="4FC3DF58">
              <w:rPr>
                <w:rFonts w:ascii="Cambria" w:hAnsi="Cambria" w:eastAsia="Calibri" w:cs="Times New Roman"/>
                <w:sz w:val="20"/>
                <w:szCs w:val="20"/>
                <w:lang w:val="en-US"/>
              </w:rPr>
              <w:t>Observații</w:t>
            </w:r>
          </w:p>
        </w:tc>
      </w:tr>
      <w:tr xmlns:wp14="http://schemas.microsoft.com/office/word/2010/wordml" w:rsidTr="4FC3DF58" w14:paraId="672A6659" wp14:textId="77777777">
        <w:trPr>
          <w:cnfStyle w:val="000000100000"/>
          <w:trHeight w:val="284"/>
        </w:trPr>
        <w:tc>
          <w:tcPr>
            <w:tcW w:w="4395" w:type="dxa"/>
            <w:shd w:val="clear" w:color="auto" w:fill="auto"/>
            <w:tcMar/>
            <w:vAlign w:val="center"/>
          </w:tcPr>
          <w:p w14:paraId="00000082"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76" w:lineRule="auto"/>
              <w:ind w:right="0"/>
              <w:jc w:val="left"/>
              <w:rPr>
                <w:rFonts w:ascii="Cambria" w:hAnsi="Cambria"/>
                <w:color w:val="000000"/>
                <w:sz w:val="20"/>
                <w:szCs w:val="20"/>
                <w:lang w:val="en-US"/>
              </w:rPr>
            </w:pPr>
          </w:p>
          <w:p w14:paraId="00000083"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eastAsia="Calibri" w:cs="Times New Roman"/>
                <w:sz w:val="20"/>
                <w:szCs w:val="20"/>
              </w:rPr>
            </w:pPr>
          </w:p>
        </w:tc>
        <w:tc>
          <w:tcPr>
            <w:tcW w:w="3119" w:type="dxa"/>
            <w:shd w:val="clear" w:color="auto" w:fill="auto"/>
            <w:tcMar/>
            <w:vAlign w:val="center"/>
          </w:tcPr>
          <w:p w14:paraId="00000084"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85" wp14:textId="77777777">
            <w:pPr>
              <w:spacing w:after="0" w:line="240" w:lineRule="auto"/>
              <w:rPr>
                <w:rFonts w:ascii="Cambria" w:hAnsi="Cambria" w:eastAsia="Calibri" w:cs="Times New Roman"/>
                <w:sz w:val="20"/>
                <w:szCs w:val="20"/>
              </w:rPr>
            </w:pPr>
          </w:p>
        </w:tc>
        <w:tc>
          <w:tcPr>
            <w:tcW w:w="2977" w:type="dxa"/>
            <w:shd w:val="clear" w:color="auto" w:fill="auto"/>
            <w:tcMar/>
            <w:vAlign w:val="center"/>
          </w:tcPr>
          <w:p w14:paraId="00000086" wp14:textId="77777777">
            <w:pPr>
              <w:spacing w:after="0" w:line="240" w:lineRule="auto"/>
              <w:rPr>
                <w:rFonts w:ascii="Cambria" w:hAnsi="Cambria" w:eastAsia="Calibri" w:cs="Times New Roman"/>
                <w:sz w:val="20"/>
                <w:szCs w:val="20"/>
              </w:rPr>
            </w:pPr>
          </w:p>
        </w:tc>
      </w:tr>
      <w:tr xmlns:wp14="http://schemas.microsoft.com/office/word/2010/wordml" w:rsidTr="4FC3DF58" w14:paraId="0A37501D" wp14:textId="77777777">
        <w:trPr>
          <w:cnfStyle w:val="000000010000"/>
          <w:trHeight w:val="284"/>
        </w:trPr>
        <w:tc>
          <w:tcPr>
            <w:tcW w:w="10491" w:type="dxa"/>
            <w:gridSpan w:val="3"/>
            <w:shd w:val="clear" w:color="auto" w:fill="auto"/>
            <w:tcMar/>
            <w:vAlign w:val="center"/>
          </w:tcPr>
          <w:p w14:paraId="00000087"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ffffff"/>
              <w:bidi w:val="off"/>
              <w:spacing w:before="0" w:after="0" w:line="240" w:lineRule="auto"/>
              <w:ind w:left="0" w:right="0" w:firstLine="0"/>
              <w:jc w:val="left"/>
              <w:rPr>
                <w:rFonts w:ascii="Cambria" w:hAnsi="Cambria"/>
                <w:sz w:val="20"/>
                <w:szCs w:val="20"/>
              </w:rPr>
            </w:pPr>
          </w:p>
          <w:p w14:paraId="00000088" wp14:textId="77777777">
            <w:pPr>
              <w:spacing w:after="0" w:line="240" w:lineRule="auto"/>
              <w:rPr>
                <w:rFonts w:ascii="Cambria" w:hAnsi="Cambria"/>
                <w:sz w:val="20"/>
                <w:szCs w:val="20"/>
              </w:rPr>
            </w:pPr>
          </w:p>
        </w:tc>
      </w:tr>
      <w:tr xmlns:wp14="http://schemas.microsoft.com/office/word/2010/wordml" w:rsidTr="4FC3DF58" w14:paraId="396F2BD5" wp14:textId="77777777">
        <w:trPr>
          <w:cnfStyle w:val="000000100000"/>
          <w:trHeight w:val="284"/>
        </w:trPr>
        <w:tc>
          <w:tcPr>
            <w:tcW w:w="4395" w:type="dxa"/>
            <w:shd w:val="clear" w:color="auto" w:fill="auto"/>
            <w:tcMar/>
            <w:vAlign w:val="center"/>
          </w:tcPr>
          <w:p w:rsidP="4FC3DF58" w14:paraId="00000089" wp14:textId="77777777">
            <w:pPr>
              <w:spacing w:after="0" w:line="240" w:lineRule="auto"/>
              <w:rPr>
                <w:rFonts w:ascii="Cambria" w:hAnsi="Cambria"/>
                <w:sz w:val="20"/>
                <w:szCs w:val="20"/>
                <w:lang w:val="en-US"/>
              </w:rPr>
            </w:pPr>
            <w:r w:rsidRPr="4FC3DF58" w:rsidR="4FC3DF58">
              <w:rPr>
                <w:rFonts w:ascii="Cambria" w:hAnsi="Cambria"/>
                <w:sz w:val="20"/>
                <w:szCs w:val="20"/>
                <w:lang w:val="en-US"/>
              </w:rPr>
              <w:t>8.2 Seminar / laborator</w:t>
            </w:r>
          </w:p>
        </w:tc>
        <w:tc>
          <w:tcPr>
            <w:tcW w:w="3119" w:type="dxa"/>
            <w:shd w:val="clear" w:color="auto" w:fill="auto"/>
            <w:tcMar/>
            <w:vAlign w:val="center"/>
          </w:tcPr>
          <w:p w:rsidP="4FC3DF58" w14:paraId="0000008A" wp14:textId="77777777">
            <w:pPr>
              <w:spacing w:after="0" w:line="240" w:lineRule="auto"/>
              <w:rPr>
                <w:rFonts w:ascii="Cambria" w:hAnsi="Cambria"/>
                <w:sz w:val="20"/>
                <w:szCs w:val="20"/>
                <w:lang w:val="en-US"/>
              </w:rPr>
            </w:pPr>
            <w:r w:rsidRPr="4FC3DF58" w:rsidR="4FC3DF58">
              <w:rPr>
                <w:rFonts w:ascii="Cambria" w:hAnsi="Cambria"/>
                <w:sz w:val="20"/>
                <w:szCs w:val="20"/>
                <w:lang w:val="en-US"/>
              </w:rPr>
              <w:t>Metode de predare</w:t>
            </w:r>
          </w:p>
        </w:tc>
        <w:tc>
          <w:tcPr>
            <w:tcW w:w="2977" w:type="dxa"/>
            <w:shd w:val="clear" w:color="auto" w:fill="auto"/>
            <w:tcMar/>
            <w:vAlign w:val="center"/>
          </w:tcPr>
          <w:p w:rsidP="4FC3DF58" w14:paraId="0000008B" wp14:textId="77777777">
            <w:pPr>
              <w:spacing w:after="0" w:line="240" w:lineRule="auto"/>
              <w:rPr>
                <w:rFonts w:ascii="Cambria" w:hAnsi="Cambria"/>
                <w:sz w:val="20"/>
                <w:szCs w:val="20"/>
                <w:lang w:val="en-US"/>
              </w:rPr>
            </w:pPr>
            <w:r w:rsidRPr="4FC3DF58" w:rsidR="4FC3DF58">
              <w:rPr>
                <w:rFonts w:ascii="Cambria" w:hAnsi="Cambria"/>
                <w:sz w:val="20"/>
                <w:szCs w:val="20"/>
                <w:lang w:val="en-US"/>
              </w:rPr>
              <w:t>Observații</w:t>
            </w:r>
          </w:p>
        </w:tc>
      </w:tr>
      <w:tr xmlns:wp14="http://schemas.microsoft.com/office/word/2010/wordml" w:rsidTr="4FC3DF58" w14:paraId="593CFE9E" wp14:textId="77777777">
        <w:trPr>
          <w:cnfStyle w:val="000000010000"/>
          <w:trHeight w:val="284"/>
        </w:trPr>
        <w:tc>
          <w:tcPr>
            <w:tcW w:w="4395" w:type="dxa"/>
            <w:shd w:val="clear" w:color="auto" w:fill="auto"/>
            <w:tcMar/>
            <w:vAlign w:val="center"/>
          </w:tcPr>
          <w:p w14:paraId="0000008C"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r>
              <w:rPr>
                <w:rFonts w:ascii="Cambria" w:hAnsi="Cambria"/>
                <w:color w:val="000000"/>
                <w:sz w:val="20"/>
                <w:szCs w:val="20"/>
                <w:rtl w:val="off"/>
                <w:lang w:val="en-US"/>
              </w:rPr>
              <w:t xml:space="preserve">Săptămânile 1–3 </w:t>
            </w:r>
          </w:p>
          <w:p w:rsidP="4FC3DF58" w14:paraId="0000008D" wp14:textId="670B889F">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Exerciții</w:t>
            </w:r>
            <w:r w:rsidR="4FC3DF58">
              <w:rPr>
                <w:rFonts w:ascii="Cambria" w:hAnsi="Cambria"/>
                <w:color w:val="000000"/>
                <w:sz w:val="20"/>
                <w:szCs w:val="20"/>
                <w:lang w:val="en-US"/>
              </w:rPr>
              <w:t xml:space="preserve"> de </w:t>
            </w:r>
            <w:r w:rsidR="4FC3DF58">
              <w:rPr>
                <w:rFonts w:ascii="Cambria" w:hAnsi="Cambria"/>
                <w:color w:val="000000"/>
                <w:sz w:val="20"/>
                <w:szCs w:val="20"/>
                <w:lang w:val="en-US"/>
              </w:rPr>
              <w:t xml:space="preserve">încredere. </w:t>
            </w:r>
            <w:r w:rsidR="4FC3DF58">
              <w:rPr>
                <w:rFonts w:ascii="Cambria" w:hAnsi="Cambria"/>
                <w:color w:val="000000"/>
                <w:sz w:val="20"/>
                <w:szCs w:val="20"/>
                <w:lang w:val="en-US"/>
              </w:rPr>
              <w:t xml:space="preserve">Exerciții introductive, </w:t>
            </w:r>
            <w:r w:rsidR="4FC3DF58">
              <w:rPr>
                <w:rFonts w:ascii="Cambria" w:hAnsi="Cambria"/>
                <w:color w:val="000000"/>
                <w:sz w:val="20"/>
                <w:szCs w:val="20"/>
                <w:lang w:val="en-US"/>
              </w:rPr>
              <w:t>dezvoltarea</w:t>
            </w:r>
            <w:r w:rsidR="4FC3DF58">
              <w:rPr>
                <w:rFonts w:ascii="Cambria" w:hAnsi="Cambria"/>
                <w:color w:val="000000"/>
                <w:sz w:val="20"/>
                <w:szCs w:val="20"/>
                <w:lang w:val="en-US"/>
              </w:rPr>
              <w:t xml:space="preserve"> </w:t>
            </w:r>
            <w:r w:rsidR="4FC3DF58">
              <w:rPr>
                <w:rFonts w:ascii="Cambria" w:hAnsi="Cambria"/>
                <w:color w:val="000000"/>
                <w:sz w:val="20"/>
                <w:szCs w:val="20"/>
                <w:lang w:val="en-US"/>
              </w:rPr>
              <w:t>încrederii</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a </w:t>
            </w:r>
            <w:r w:rsidR="4FC3DF58">
              <w:rPr>
                <w:rFonts w:ascii="Cambria" w:hAnsi="Cambria"/>
                <w:color w:val="000000"/>
                <w:sz w:val="20"/>
                <w:szCs w:val="20"/>
                <w:lang w:val="en-US"/>
              </w:rPr>
              <w:t>sensibilității</w:t>
            </w:r>
            <w:r w:rsidR="4FC3DF58">
              <w:rPr>
                <w:rFonts w:ascii="Cambria" w:hAnsi="Cambria"/>
                <w:color w:val="000000"/>
                <w:sz w:val="20"/>
                <w:szCs w:val="20"/>
                <w:lang w:val="en-US"/>
              </w:rPr>
              <w:t xml:space="preserve"> de </w:t>
            </w:r>
            <w:r w:rsidR="4FC3DF58">
              <w:rPr>
                <w:rFonts w:ascii="Cambria" w:hAnsi="Cambria"/>
                <w:color w:val="000000"/>
                <w:sz w:val="20"/>
                <w:szCs w:val="20"/>
                <w:lang w:val="en-US"/>
              </w:rPr>
              <w:t>grup</w:t>
            </w:r>
            <w:r w:rsidR="4FC3DF58">
              <w:rPr>
                <w:rFonts w:ascii="Cambria" w:hAnsi="Cambria"/>
                <w:color w:val="000000"/>
                <w:sz w:val="20"/>
                <w:szCs w:val="20"/>
                <w:lang w:val="en-US"/>
              </w:rPr>
              <w:t xml:space="preserve">, </w:t>
            </w:r>
            <w:r w:rsidR="4FC3DF58">
              <w:rPr>
                <w:rFonts w:ascii="Cambria" w:hAnsi="Cambria"/>
                <w:color w:val="000000"/>
                <w:sz w:val="20"/>
                <w:szCs w:val="20"/>
                <w:lang w:val="en-US"/>
              </w:rPr>
              <w:t>exerciții</w:t>
            </w:r>
            <w:r w:rsidR="4FC3DF58">
              <w:rPr>
                <w:rFonts w:ascii="Cambria" w:hAnsi="Cambria"/>
                <w:color w:val="000000"/>
                <w:sz w:val="20"/>
                <w:szCs w:val="20"/>
                <w:lang w:val="en-US"/>
              </w:rPr>
              <w:t xml:space="preserve"> de </w:t>
            </w:r>
            <w:r w:rsidR="4FC3DF58">
              <w:rPr>
                <w:rFonts w:ascii="Cambria" w:hAnsi="Cambria"/>
                <w:color w:val="000000"/>
                <w:sz w:val="20"/>
                <w:szCs w:val="20"/>
                <w:lang w:val="en-US"/>
              </w:rPr>
              <w:t>prezență</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cooperare</w:t>
            </w:r>
            <w:r w:rsidR="4FC3DF58">
              <w:rPr>
                <w:rFonts w:ascii="Cambria" w:hAnsi="Cambria"/>
                <w:color w:val="000000"/>
                <w:sz w:val="20"/>
                <w:szCs w:val="20"/>
                <w:lang w:val="en-US"/>
              </w:rPr>
              <w:t>.</w:t>
            </w:r>
          </w:p>
          <w:p w14:paraId="0000008E"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r>
              <w:rPr>
                <w:rFonts w:ascii="Cambria" w:hAnsi="Cambria"/>
                <w:color w:val="000000"/>
                <w:sz w:val="20"/>
                <w:szCs w:val="20"/>
                <w:rtl w:val="off"/>
                <w:lang w:val="en-US"/>
              </w:rPr>
              <w:t xml:space="preserve">Săptămânile 4–6 </w:t>
            </w:r>
          </w:p>
          <w:p w:rsidP="4FC3DF58" w14:paraId="0000008F" wp14:textId="3FFC0444">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Exerciții</w:t>
            </w:r>
            <w:r w:rsidR="4FC3DF58">
              <w:rPr>
                <w:rFonts w:ascii="Cambria" w:hAnsi="Cambria"/>
                <w:color w:val="000000"/>
                <w:sz w:val="20"/>
                <w:szCs w:val="20"/>
                <w:lang w:val="en-US"/>
              </w:rPr>
              <w:t xml:space="preserve"> de </w:t>
            </w:r>
            <w:r w:rsidR="4FC3DF58">
              <w:rPr>
                <w:rFonts w:ascii="Cambria" w:hAnsi="Cambria"/>
                <w:color w:val="000000"/>
                <w:sz w:val="20"/>
                <w:szCs w:val="20"/>
                <w:lang w:val="en-US"/>
              </w:rPr>
              <w:t>construire</w:t>
            </w:r>
            <w:r w:rsidR="4FC3DF58">
              <w:rPr>
                <w:rFonts w:ascii="Cambria" w:hAnsi="Cambria"/>
                <w:color w:val="000000"/>
                <w:sz w:val="20"/>
                <w:szCs w:val="20"/>
                <w:lang w:val="en-US"/>
              </w:rPr>
              <w:t xml:space="preserve"> </w:t>
            </w:r>
            <w:r w:rsidR="4FC3DF58">
              <w:rPr>
                <w:rFonts w:ascii="Cambria" w:hAnsi="Cambria"/>
                <w:color w:val="000000"/>
                <w:sz w:val="20"/>
                <w:szCs w:val="20"/>
                <w:lang w:val="en-US"/>
              </w:rPr>
              <w:t>a</w:t>
            </w:r>
            <w:r w:rsidR="4FC3DF58">
              <w:rPr>
                <w:rFonts w:ascii="Cambria" w:hAnsi="Cambria"/>
                <w:color w:val="000000"/>
                <w:sz w:val="20"/>
                <w:szCs w:val="20"/>
                <w:lang w:val="en-US"/>
              </w:rPr>
              <w:t xml:space="preserve"> echipei. </w:t>
            </w:r>
            <w:r w:rsidR="4FC3DF58">
              <w:rPr>
                <w:rFonts w:ascii="Cambria" w:hAnsi="Cambria"/>
                <w:color w:val="000000"/>
                <w:sz w:val="20"/>
                <w:szCs w:val="20"/>
                <w:lang w:val="en-US"/>
              </w:rPr>
              <w:t xml:space="preserve">Exerciții de </w:t>
            </w:r>
            <w:r w:rsidR="4FC3DF58">
              <w:rPr>
                <w:rFonts w:ascii="Cambria" w:hAnsi="Cambria"/>
                <w:color w:val="000000"/>
                <w:sz w:val="20"/>
                <w:szCs w:val="20"/>
                <w:lang w:val="en-US"/>
              </w:rPr>
              <w:t>colaborare</w:t>
            </w:r>
            <w:r w:rsidR="4FC3DF58">
              <w:rPr>
                <w:rFonts w:ascii="Cambria" w:hAnsi="Cambria"/>
                <w:color w:val="000000"/>
                <w:sz w:val="20"/>
                <w:szCs w:val="20"/>
                <w:lang w:val="en-US"/>
              </w:rPr>
              <w:t xml:space="preserve">, </w:t>
            </w:r>
            <w:r w:rsidR="4FC3DF58">
              <w:rPr>
                <w:rFonts w:ascii="Cambria" w:hAnsi="Cambria"/>
                <w:color w:val="000000"/>
                <w:sz w:val="20"/>
                <w:szCs w:val="20"/>
                <w:lang w:val="en-US"/>
              </w:rPr>
              <w:t>reacție</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comunicare</w:t>
            </w:r>
            <w:r w:rsidR="4FC3DF58">
              <w:rPr>
                <w:rFonts w:ascii="Cambria" w:hAnsi="Cambria"/>
                <w:color w:val="000000"/>
                <w:sz w:val="20"/>
                <w:szCs w:val="20"/>
                <w:lang w:val="en-US"/>
              </w:rPr>
              <w:t xml:space="preserve"> de </w:t>
            </w:r>
            <w:r w:rsidR="4FC3DF58">
              <w:rPr>
                <w:rFonts w:ascii="Cambria" w:hAnsi="Cambria"/>
                <w:color w:val="000000"/>
                <w:sz w:val="20"/>
                <w:szCs w:val="20"/>
                <w:lang w:val="en-US"/>
              </w:rPr>
              <w:t>grup</w:t>
            </w:r>
            <w:r w:rsidR="4FC3DF58">
              <w:rPr>
                <w:rFonts w:ascii="Cambria" w:hAnsi="Cambria"/>
                <w:color w:val="000000"/>
                <w:sz w:val="20"/>
                <w:szCs w:val="20"/>
                <w:lang w:val="en-US"/>
              </w:rPr>
              <w:t xml:space="preserve">, </w:t>
            </w:r>
            <w:r w:rsidR="4FC3DF58">
              <w:rPr>
                <w:rFonts w:ascii="Cambria" w:hAnsi="Cambria"/>
                <w:color w:val="000000"/>
                <w:sz w:val="20"/>
                <w:szCs w:val="20"/>
                <w:lang w:val="en-US"/>
              </w:rPr>
              <w:t>dezvoltarea</w:t>
            </w:r>
            <w:r w:rsidR="4FC3DF58">
              <w:rPr>
                <w:rFonts w:ascii="Cambria" w:hAnsi="Cambria"/>
                <w:color w:val="000000"/>
                <w:sz w:val="20"/>
                <w:szCs w:val="20"/>
                <w:lang w:val="en-US"/>
              </w:rPr>
              <w:t xml:space="preserve"> </w:t>
            </w:r>
            <w:r w:rsidR="4FC3DF58">
              <w:rPr>
                <w:rFonts w:ascii="Cambria" w:hAnsi="Cambria"/>
                <w:color w:val="000000"/>
                <w:sz w:val="20"/>
                <w:szCs w:val="20"/>
                <w:lang w:val="en-US"/>
              </w:rPr>
              <w:t>dinamicii</w:t>
            </w:r>
            <w:r w:rsidR="4FC3DF58">
              <w:rPr>
                <w:rFonts w:ascii="Cambria" w:hAnsi="Cambria"/>
                <w:color w:val="000000"/>
                <w:sz w:val="20"/>
                <w:szCs w:val="20"/>
                <w:lang w:val="en-US"/>
              </w:rPr>
              <w:t xml:space="preserve"> </w:t>
            </w:r>
            <w:r w:rsidR="4FC3DF58">
              <w:rPr>
                <w:rFonts w:ascii="Cambria" w:hAnsi="Cambria"/>
                <w:color w:val="000000"/>
                <w:sz w:val="20"/>
                <w:szCs w:val="20"/>
                <w:lang w:val="en-US"/>
              </w:rPr>
              <w:t>colective</w:t>
            </w:r>
            <w:r w:rsidR="4FC3DF58">
              <w:rPr>
                <w:rFonts w:ascii="Cambria" w:hAnsi="Cambria"/>
                <w:color w:val="000000"/>
                <w:sz w:val="20"/>
                <w:szCs w:val="20"/>
                <w:lang w:val="en-US"/>
              </w:rPr>
              <w:t>.</w:t>
            </w:r>
          </w:p>
          <w:p w14:paraId="00000090"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r>
              <w:rPr>
                <w:rFonts w:ascii="Cambria" w:hAnsi="Cambria"/>
                <w:color w:val="000000"/>
                <w:sz w:val="20"/>
                <w:szCs w:val="20"/>
                <w:rtl w:val="off"/>
                <w:lang w:val="en-US"/>
              </w:rPr>
              <w:t xml:space="preserve">Săptămânile 7–9 </w:t>
            </w:r>
          </w:p>
          <w:p w:rsidP="4FC3DF58" w14:paraId="00000091" wp14:textId="51814A51">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Exerciții</w:t>
            </w:r>
            <w:r w:rsidR="4FC3DF58">
              <w:rPr>
                <w:rFonts w:ascii="Cambria" w:hAnsi="Cambria"/>
                <w:color w:val="000000"/>
                <w:sz w:val="20"/>
                <w:szCs w:val="20"/>
                <w:lang w:val="en-US"/>
              </w:rPr>
              <w:t xml:space="preserve"> de </w:t>
            </w:r>
            <w:r w:rsidR="4FC3DF58">
              <w:rPr>
                <w:rFonts w:ascii="Cambria" w:hAnsi="Cambria"/>
                <w:color w:val="000000"/>
                <w:sz w:val="20"/>
                <w:szCs w:val="20"/>
                <w:lang w:val="en-US"/>
              </w:rPr>
              <w:t>dezvoltare</w:t>
            </w:r>
            <w:r w:rsidR="4FC3DF58">
              <w:rPr>
                <w:rFonts w:ascii="Cambria" w:hAnsi="Cambria"/>
                <w:color w:val="000000"/>
                <w:sz w:val="20"/>
                <w:szCs w:val="20"/>
                <w:lang w:val="en-US"/>
              </w:rPr>
              <w:t xml:space="preserve"> </w:t>
            </w:r>
            <w:r w:rsidR="4FC3DF58">
              <w:rPr>
                <w:rFonts w:ascii="Cambria" w:hAnsi="Cambria"/>
                <w:color w:val="000000"/>
                <w:sz w:val="20"/>
                <w:szCs w:val="20"/>
                <w:lang w:val="en-US"/>
              </w:rPr>
              <w:t>a</w:t>
            </w:r>
            <w:r w:rsidR="4FC3DF58">
              <w:rPr>
                <w:rFonts w:ascii="Cambria" w:hAnsi="Cambria"/>
                <w:color w:val="000000"/>
                <w:sz w:val="20"/>
                <w:szCs w:val="20"/>
                <w:lang w:val="en-US"/>
              </w:rPr>
              <w:t xml:space="preserve"> atenției. </w:t>
            </w:r>
            <w:r w:rsidR="4FC3DF58">
              <w:rPr>
                <w:rFonts w:ascii="Cambria" w:hAnsi="Cambria"/>
                <w:color w:val="000000"/>
                <w:sz w:val="20"/>
                <w:szCs w:val="20"/>
                <w:lang w:val="en-US"/>
              </w:rPr>
              <w:t xml:space="preserve">Concentrare, </w:t>
            </w:r>
            <w:r w:rsidR="4FC3DF58">
              <w:rPr>
                <w:rFonts w:ascii="Cambria" w:hAnsi="Cambria"/>
                <w:color w:val="000000"/>
                <w:sz w:val="20"/>
                <w:szCs w:val="20"/>
                <w:lang w:val="en-US"/>
              </w:rPr>
              <w:t>atenție</w:t>
            </w:r>
            <w:r w:rsidR="4FC3DF58">
              <w:rPr>
                <w:rFonts w:ascii="Cambria" w:hAnsi="Cambria"/>
                <w:color w:val="000000"/>
                <w:sz w:val="20"/>
                <w:szCs w:val="20"/>
                <w:lang w:val="en-US"/>
              </w:rPr>
              <w:t xml:space="preserve"> </w:t>
            </w:r>
            <w:r w:rsidR="4FC3DF58">
              <w:rPr>
                <w:rFonts w:ascii="Cambria" w:hAnsi="Cambria"/>
                <w:color w:val="000000"/>
                <w:sz w:val="20"/>
                <w:szCs w:val="20"/>
                <w:lang w:val="en-US"/>
              </w:rPr>
              <w:t>scenică</w:t>
            </w:r>
            <w:r w:rsidR="4FC3DF58">
              <w:rPr>
                <w:rFonts w:ascii="Cambria" w:hAnsi="Cambria"/>
                <w:color w:val="000000"/>
                <w:sz w:val="20"/>
                <w:szCs w:val="20"/>
                <w:lang w:val="en-US"/>
              </w:rPr>
              <w:t xml:space="preserve">, </w:t>
            </w:r>
            <w:r w:rsidR="4FC3DF58">
              <w:rPr>
                <w:rFonts w:ascii="Cambria" w:hAnsi="Cambria"/>
                <w:color w:val="000000"/>
                <w:sz w:val="20"/>
                <w:szCs w:val="20"/>
                <w:lang w:val="en-US"/>
              </w:rPr>
              <w:t>reacție</w:t>
            </w:r>
            <w:r w:rsidR="4FC3DF58">
              <w:rPr>
                <w:rFonts w:ascii="Cambria" w:hAnsi="Cambria"/>
                <w:color w:val="000000"/>
                <w:sz w:val="20"/>
                <w:szCs w:val="20"/>
                <w:lang w:val="en-US"/>
              </w:rPr>
              <w:t xml:space="preserve"> la </w:t>
            </w:r>
            <w:r w:rsidR="4FC3DF58">
              <w:rPr>
                <w:rFonts w:ascii="Cambria" w:hAnsi="Cambria"/>
                <w:color w:val="000000"/>
                <w:sz w:val="20"/>
                <w:szCs w:val="20"/>
                <w:lang w:val="en-US"/>
              </w:rPr>
              <w:t>partener</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conștientizarea</w:t>
            </w:r>
            <w:r w:rsidR="4FC3DF58">
              <w:rPr>
                <w:rFonts w:ascii="Cambria" w:hAnsi="Cambria"/>
                <w:color w:val="000000"/>
                <w:sz w:val="20"/>
                <w:szCs w:val="20"/>
                <w:lang w:val="en-US"/>
              </w:rPr>
              <w:t xml:space="preserve"> </w:t>
            </w:r>
            <w:r w:rsidR="4FC3DF58">
              <w:rPr>
                <w:rFonts w:ascii="Cambria" w:hAnsi="Cambria"/>
                <w:color w:val="000000"/>
                <w:sz w:val="20"/>
                <w:szCs w:val="20"/>
                <w:lang w:val="en-US"/>
              </w:rPr>
              <w:t>spațiului</w:t>
            </w:r>
            <w:r w:rsidR="4FC3DF58">
              <w:rPr>
                <w:rFonts w:ascii="Cambria" w:hAnsi="Cambria"/>
                <w:color w:val="000000"/>
                <w:sz w:val="20"/>
                <w:szCs w:val="20"/>
                <w:lang w:val="en-US"/>
              </w:rPr>
              <w:t xml:space="preserve"> scenic.</w:t>
            </w:r>
          </w:p>
          <w:p w14:paraId="00000092"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r>
              <w:rPr>
                <w:rFonts w:ascii="Cambria" w:hAnsi="Cambria"/>
                <w:color w:val="000000"/>
                <w:sz w:val="20"/>
                <w:szCs w:val="20"/>
                <w:rtl w:val="off"/>
                <w:lang w:val="en-US"/>
              </w:rPr>
              <w:t xml:space="preserve">Săptămânile 10–12 – </w:t>
            </w:r>
          </w:p>
          <w:p w:rsidP="4FC3DF58" w14:paraId="00000093" wp14:textId="61CE901B">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Dezvoltarea</w:t>
            </w:r>
            <w:r w:rsidR="4FC3DF58">
              <w:rPr>
                <w:rFonts w:ascii="Cambria" w:hAnsi="Cambria"/>
                <w:color w:val="000000"/>
                <w:sz w:val="20"/>
                <w:szCs w:val="20"/>
                <w:lang w:val="en-US"/>
              </w:rPr>
              <w:t xml:space="preserve"> </w:t>
            </w:r>
            <w:r w:rsidR="4FC3DF58">
              <w:rPr>
                <w:rFonts w:ascii="Cambria" w:hAnsi="Cambria"/>
                <w:color w:val="000000"/>
                <w:sz w:val="20"/>
                <w:szCs w:val="20"/>
                <w:lang w:val="en-US"/>
              </w:rPr>
              <w:t>conștientizării</w:t>
            </w:r>
            <w:r w:rsidR="4FC3DF58">
              <w:rPr>
                <w:rFonts w:ascii="Cambria" w:hAnsi="Cambria"/>
                <w:color w:val="000000"/>
                <w:sz w:val="20"/>
                <w:szCs w:val="20"/>
                <w:lang w:val="en-US"/>
              </w:rPr>
              <w:t xml:space="preserve"> </w:t>
            </w:r>
            <w:r w:rsidR="4FC3DF58">
              <w:rPr>
                <w:rFonts w:ascii="Cambria" w:hAnsi="Cambria"/>
                <w:color w:val="000000"/>
                <w:sz w:val="20"/>
                <w:szCs w:val="20"/>
                <w:lang w:val="en-US"/>
              </w:rPr>
              <w:t>corporale</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improvizație</w:t>
            </w:r>
            <w:r w:rsidR="4FC3DF58">
              <w:rPr>
                <w:rFonts w:ascii="Cambria" w:hAnsi="Cambria"/>
                <w:color w:val="000000"/>
                <w:sz w:val="20"/>
                <w:szCs w:val="20"/>
                <w:lang w:val="en-US"/>
              </w:rPr>
              <w:t xml:space="preserve"> nonverbală. </w:t>
            </w:r>
            <w:r w:rsidR="4FC3DF58">
              <w:rPr>
                <w:rFonts w:ascii="Cambria" w:hAnsi="Cambria"/>
                <w:color w:val="000000"/>
                <w:sz w:val="20"/>
                <w:szCs w:val="20"/>
                <w:lang w:val="en-US"/>
              </w:rPr>
              <w:t xml:space="preserve">Exerciții de </w:t>
            </w:r>
            <w:r w:rsidR="4FC3DF58">
              <w:rPr>
                <w:rFonts w:ascii="Cambria" w:hAnsi="Cambria"/>
                <w:color w:val="000000"/>
                <w:sz w:val="20"/>
                <w:szCs w:val="20"/>
                <w:lang w:val="en-US"/>
              </w:rPr>
              <w:t>expresie</w:t>
            </w:r>
            <w:r w:rsidR="4FC3DF58">
              <w:rPr>
                <w:rFonts w:ascii="Cambria" w:hAnsi="Cambria"/>
                <w:color w:val="000000"/>
                <w:sz w:val="20"/>
                <w:szCs w:val="20"/>
                <w:lang w:val="en-US"/>
              </w:rPr>
              <w:t xml:space="preserve"> </w:t>
            </w:r>
            <w:r w:rsidR="4FC3DF58">
              <w:rPr>
                <w:rFonts w:ascii="Cambria" w:hAnsi="Cambria"/>
                <w:color w:val="000000"/>
                <w:sz w:val="20"/>
                <w:szCs w:val="20"/>
                <w:lang w:val="en-US"/>
              </w:rPr>
              <w:t>corporală</w:t>
            </w:r>
            <w:r w:rsidR="4FC3DF58">
              <w:rPr>
                <w:rFonts w:ascii="Cambria" w:hAnsi="Cambria"/>
                <w:color w:val="000000"/>
                <w:sz w:val="20"/>
                <w:szCs w:val="20"/>
                <w:lang w:val="en-US"/>
              </w:rPr>
              <w:t xml:space="preserve">, </w:t>
            </w:r>
            <w:r w:rsidR="4FC3DF58">
              <w:rPr>
                <w:rFonts w:ascii="Cambria" w:hAnsi="Cambria"/>
                <w:color w:val="000000"/>
                <w:sz w:val="20"/>
                <w:szCs w:val="20"/>
                <w:lang w:val="en-US"/>
              </w:rPr>
              <w:t>ritm</w:t>
            </w:r>
            <w:r w:rsidR="4FC3DF58">
              <w:rPr>
                <w:rFonts w:ascii="Cambria" w:hAnsi="Cambria"/>
                <w:color w:val="000000"/>
                <w:sz w:val="20"/>
                <w:szCs w:val="20"/>
                <w:lang w:val="en-US"/>
              </w:rPr>
              <w:t xml:space="preserve">, </w:t>
            </w:r>
            <w:r w:rsidR="4FC3DF58">
              <w:rPr>
                <w:rFonts w:ascii="Cambria" w:hAnsi="Cambria"/>
                <w:color w:val="000000"/>
                <w:sz w:val="20"/>
                <w:szCs w:val="20"/>
                <w:lang w:val="en-US"/>
              </w:rPr>
              <w:t>mișcare</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improvizație</w:t>
            </w:r>
            <w:r w:rsidR="4FC3DF58">
              <w:rPr>
                <w:rFonts w:ascii="Cambria" w:hAnsi="Cambria"/>
                <w:color w:val="000000"/>
                <w:sz w:val="20"/>
                <w:szCs w:val="20"/>
                <w:lang w:val="en-US"/>
              </w:rPr>
              <w:t xml:space="preserve"> </w:t>
            </w:r>
            <w:r w:rsidR="4FC3DF58">
              <w:rPr>
                <w:rFonts w:ascii="Cambria" w:hAnsi="Cambria"/>
                <w:color w:val="000000"/>
                <w:sz w:val="20"/>
                <w:szCs w:val="20"/>
                <w:lang w:val="en-US"/>
              </w:rPr>
              <w:t>nonverbală</w:t>
            </w:r>
            <w:r w:rsidR="4FC3DF58">
              <w:rPr>
                <w:rFonts w:ascii="Cambria" w:hAnsi="Cambria"/>
                <w:color w:val="000000"/>
                <w:sz w:val="20"/>
                <w:szCs w:val="20"/>
                <w:lang w:val="en-US"/>
              </w:rPr>
              <w:t>.</w:t>
            </w:r>
          </w:p>
          <w:p w14:paraId="00000094"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rtl w:val="off"/>
                <w:lang w:val="en-US"/>
              </w:rPr>
            </w:pPr>
            <w:r>
              <w:rPr>
                <w:rFonts w:ascii="Cambria" w:hAnsi="Cambria"/>
                <w:color w:val="000000"/>
                <w:sz w:val="20"/>
                <w:szCs w:val="20"/>
                <w:rtl w:val="off"/>
                <w:lang w:val="en-US"/>
              </w:rPr>
              <w:t xml:space="preserve">Săptămânile 13–14 </w:t>
            </w:r>
          </w:p>
          <w:p w:rsidP="4FC3DF58" w14:paraId="00000095" wp14:textId="42A4ABA4">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Improvizație</w:t>
            </w:r>
            <w:r w:rsidR="4FC3DF58">
              <w:rPr>
                <w:rFonts w:ascii="Cambria" w:hAnsi="Cambria"/>
                <w:color w:val="000000"/>
                <w:sz w:val="20"/>
                <w:szCs w:val="20"/>
                <w:lang w:val="en-US"/>
              </w:rPr>
              <w:t xml:space="preserve"> cu text. </w:t>
            </w:r>
            <w:r w:rsidR="4FC3DF58">
              <w:rPr>
                <w:rFonts w:ascii="Cambria" w:hAnsi="Cambria"/>
                <w:color w:val="000000"/>
                <w:sz w:val="20"/>
                <w:szCs w:val="20"/>
                <w:lang w:val="en-US"/>
              </w:rPr>
              <w:t xml:space="preserve">Exerciții de </w:t>
            </w:r>
            <w:r w:rsidR="4FC3DF58">
              <w:rPr>
                <w:rFonts w:ascii="Cambria" w:hAnsi="Cambria"/>
                <w:color w:val="000000"/>
                <w:sz w:val="20"/>
                <w:szCs w:val="20"/>
                <w:lang w:val="en-US"/>
              </w:rPr>
              <w:t>improvizație</w:t>
            </w:r>
            <w:r w:rsidR="4FC3DF58">
              <w:rPr>
                <w:rFonts w:ascii="Cambria" w:hAnsi="Cambria"/>
                <w:color w:val="000000"/>
                <w:sz w:val="20"/>
                <w:szCs w:val="20"/>
                <w:lang w:val="en-US"/>
              </w:rPr>
              <w:t xml:space="preserve"> </w:t>
            </w:r>
            <w:r w:rsidR="4FC3DF58">
              <w:rPr>
                <w:rFonts w:ascii="Cambria" w:hAnsi="Cambria"/>
                <w:color w:val="000000"/>
                <w:sz w:val="20"/>
                <w:szCs w:val="20"/>
                <w:lang w:val="en-US"/>
              </w:rPr>
              <w:t>bazate</w:t>
            </w:r>
            <w:r w:rsidR="4FC3DF58">
              <w:rPr>
                <w:rFonts w:ascii="Cambria" w:hAnsi="Cambria"/>
                <w:color w:val="000000"/>
                <w:sz w:val="20"/>
                <w:szCs w:val="20"/>
                <w:lang w:val="en-US"/>
              </w:rPr>
              <w:t xml:space="preserve"> pe text, </w:t>
            </w:r>
            <w:r w:rsidR="4FC3DF58">
              <w:rPr>
                <w:rFonts w:ascii="Cambria" w:hAnsi="Cambria"/>
                <w:color w:val="000000"/>
                <w:sz w:val="20"/>
                <w:szCs w:val="20"/>
                <w:lang w:val="en-US"/>
              </w:rPr>
              <w:t>reacție</w:t>
            </w:r>
            <w:r w:rsidR="4FC3DF58">
              <w:rPr>
                <w:rFonts w:ascii="Cambria" w:hAnsi="Cambria"/>
                <w:color w:val="000000"/>
                <w:sz w:val="20"/>
                <w:szCs w:val="20"/>
                <w:lang w:val="en-US"/>
              </w:rPr>
              <w:t xml:space="preserve"> </w:t>
            </w:r>
            <w:r w:rsidR="4FC3DF58">
              <w:rPr>
                <w:rFonts w:ascii="Cambria" w:hAnsi="Cambria"/>
                <w:color w:val="000000"/>
                <w:sz w:val="20"/>
                <w:szCs w:val="20"/>
                <w:lang w:val="en-US"/>
              </w:rPr>
              <w:t>verbală</w:t>
            </w:r>
            <w:r w:rsidR="4FC3DF58">
              <w:rPr>
                <w:rFonts w:ascii="Cambria" w:hAnsi="Cambria"/>
                <w:color w:val="000000"/>
                <w:sz w:val="20"/>
                <w:szCs w:val="20"/>
                <w:lang w:val="en-US"/>
              </w:rPr>
              <w:t xml:space="preserve"> </w:t>
            </w:r>
            <w:r w:rsidR="4FC3DF58">
              <w:rPr>
                <w:rFonts w:ascii="Cambria" w:hAnsi="Cambria"/>
                <w:color w:val="000000"/>
                <w:sz w:val="20"/>
                <w:szCs w:val="20"/>
                <w:lang w:val="en-US"/>
              </w:rPr>
              <w:t>și</w:t>
            </w:r>
            <w:r w:rsidR="4FC3DF58">
              <w:rPr>
                <w:rFonts w:ascii="Cambria" w:hAnsi="Cambria"/>
                <w:color w:val="000000"/>
                <w:sz w:val="20"/>
                <w:szCs w:val="20"/>
                <w:lang w:val="en-US"/>
              </w:rPr>
              <w:t xml:space="preserve"> </w:t>
            </w:r>
            <w:r w:rsidR="4FC3DF58">
              <w:rPr>
                <w:rFonts w:ascii="Cambria" w:hAnsi="Cambria"/>
                <w:color w:val="000000"/>
                <w:sz w:val="20"/>
                <w:szCs w:val="20"/>
                <w:lang w:val="en-US"/>
              </w:rPr>
              <w:t>construcția</w:t>
            </w:r>
            <w:r w:rsidR="4FC3DF58">
              <w:rPr>
                <w:rFonts w:ascii="Cambria" w:hAnsi="Cambria"/>
                <w:color w:val="000000"/>
                <w:sz w:val="20"/>
                <w:szCs w:val="20"/>
                <w:lang w:val="en-US"/>
              </w:rPr>
              <w:t xml:space="preserve"> </w:t>
            </w:r>
            <w:r w:rsidR="4FC3DF58">
              <w:rPr>
                <w:rFonts w:ascii="Cambria" w:hAnsi="Cambria"/>
                <w:color w:val="000000"/>
                <w:sz w:val="20"/>
                <w:szCs w:val="20"/>
                <w:lang w:val="en-US"/>
              </w:rPr>
              <w:t>relațiilor</w:t>
            </w:r>
            <w:r w:rsidR="4FC3DF58">
              <w:rPr>
                <w:rFonts w:ascii="Cambria" w:hAnsi="Cambria"/>
                <w:color w:val="000000"/>
                <w:sz w:val="20"/>
                <w:szCs w:val="20"/>
                <w:lang w:val="en-US"/>
              </w:rPr>
              <w:t xml:space="preserve"> </w:t>
            </w:r>
            <w:r w:rsidR="4FC3DF58">
              <w:rPr>
                <w:rFonts w:ascii="Cambria" w:hAnsi="Cambria"/>
                <w:color w:val="000000"/>
                <w:sz w:val="20"/>
                <w:szCs w:val="20"/>
                <w:lang w:val="en-US"/>
              </w:rPr>
              <w:t>scenice</w:t>
            </w:r>
            <w:r w:rsidR="4FC3DF58">
              <w:rPr>
                <w:rFonts w:ascii="Cambria" w:hAnsi="Cambria"/>
                <w:color w:val="000000"/>
                <w:sz w:val="20"/>
                <w:szCs w:val="20"/>
                <w:lang w:val="en-US"/>
              </w:rPr>
              <w:t>.</w:t>
            </w:r>
          </w:p>
          <w:p w14:paraId="00000096"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76" w:lineRule="auto"/>
              <w:ind w:right="0"/>
              <w:jc w:val="left"/>
              <w:rPr>
                <w:rFonts w:ascii="Cambria" w:hAnsi="Cambria"/>
                <w:color w:val="000000"/>
                <w:sz w:val="20"/>
                <w:szCs w:val="20"/>
                <w:lang w:val="en-US"/>
              </w:rPr>
            </w:pPr>
          </w:p>
          <w:p w14:paraId="00000097" wp14:textId="77777777">
            <w:pPr>
              <w:spacing w:after="0" w:line="240" w:lineRule="auto"/>
              <w:rPr>
                <w:rFonts w:ascii="Cambria" w:hAnsi="Cambria"/>
                <w:sz w:val="20"/>
                <w:szCs w:val="20"/>
              </w:rPr>
            </w:pPr>
          </w:p>
        </w:tc>
        <w:tc>
          <w:tcPr>
            <w:tcW w:w="3119" w:type="dxa"/>
            <w:shd w:val="clear" w:color="auto" w:fill="auto"/>
            <w:tcMar/>
            <w:vAlign w:val="center"/>
          </w:tcPr>
          <w:p w14:paraId="00000098"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Segoe UI"/>
                <w:color w:val="000000"/>
                <w:sz w:val="18"/>
                <w:lang w:val="en-US"/>
              </w:rPr>
            </w:pPr>
            <w:r>
              <w:rPr>
                <w:rFonts w:ascii="Cambria" w:hAnsi="Cambria"/>
                <w:color w:val="000000"/>
                <w:sz w:val="20"/>
                <w:szCs w:val="20"/>
                <w:rtl w:val="off"/>
                <w:lang w:val="en-US"/>
              </w:rPr>
              <w:t xml:space="preserve">Exerciții practice, improvizație, lucru individual și în grup, discuții reflexive, feedback continuu, analiză de grup. </w:t>
            </w:r>
          </w:p>
          <w:p w14:paraId="00000099"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sz w:val="20"/>
                <w:szCs w:val="20"/>
              </w:rPr>
            </w:pPr>
          </w:p>
        </w:tc>
        <w:tc>
          <w:tcPr>
            <w:tcW w:w="2977" w:type="dxa"/>
            <w:shd w:val="clear" w:color="auto" w:fill="auto"/>
            <w:tcMar/>
            <w:vAlign w:val="center"/>
          </w:tcPr>
          <w:p w14:paraId="0000009A" wp14:textId="77777777">
            <w:pPr>
              <w:spacing w:after="0" w:line="240" w:lineRule="auto"/>
              <w:rPr>
                <w:rFonts w:ascii="Cambria" w:hAnsi="Cambria"/>
                <w:sz w:val="20"/>
                <w:szCs w:val="20"/>
              </w:rPr>
            </w:pPr>
          </w:p>
        </w:tc>
      </w:tr>
      <w:tr xmlns:wp14="http://schemas.microsoft.com/office/word/2010/wordml" w:rsidTr="4FC3DF58" w14:paraId="4CFBFAAE" wp14:textId="77777777">
        <w:trPr>
          <w:cnfStyle w:val="010000000000"/>
          <w:trHeight w:val="284"/>
        </w:trPr>
        <w:tc>
          <w:tcPr>
            <w:tcW w:w="10491" w:type="dxa"/>
            <w:gridSpan w:val="3"/>
            <w:shd w:val="clear" w:color="auto" w:fill="auto"/>
            <w:tcMar/>
            <w:vAlign w:val="center"/>
          </w:tcPr>
          <w:p w:rsidP="4FC3DF58" w14:paraId="0000009B" wp14:textId="77777777">
            <w:pPr>
              <w:tabs>
                <w:tab w:val="left" w:pos="2715"/>
              </w:tabs>
              <w:spacing w:after="0" w:line="240" w:lineRule="auto"/>
              <w:rPr>
                <w:rFonts w:ascii="Cambria" w:hAnsi="Cambria"/>
                <w:sz w:val="20"/>
                <w:szCs w:val="20"/>
                <w:lang w:val="en-US"/>
              </w:rPr>
            </w:pPr>
            <w:r w:rsidRPr="4FC3DF58" w:rsidR="4FC3DF58">
              <w:rPr>
                <w:rFonts w:ascii="Cambria" w:hAnsi="Cambria"/>
                <w:sz w:val="20"/>
                <w:szCs w:val="20"/>
                <w:lang w:val="en-US"/>
              </w:rPr>
              <w:t>Bibliografie</w:t>
            </w:r>
          </w:p>
          <w:p w:rsidP="4FC3DF58" w14:paraId="0000009C"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Bíró Yvette: </w:t>
            </w:r>
            <w:r w:rsidRPr="4FC3DF58" w:rsidR="4FC3DF58">
              <w:rPr>
                <w:rFonts w:ascii="Times New Roman" w:hAnsi="Times New Roman" w:eastAsia="Times New Roman" w:cs="Times New Roman"/>
                <w:i w:val="1"/>
                <w:iCs w:val="1"/>
                <w:sz w:val="24"/>
                <w:szCs w:val="24"/>
                <w:lang w:val="en-US"/>
              </w:rPr>
              <w:t>Egy akt felöltöztetése</w:t>
            </w:r>
            <w:r w:rsidRPr="4FC3DF58" w:rsidR="4FC3DF58">
              <w:rPr>
                <w:rFonts w:ascii="Times New Roman" w:hAnsi="Times New Roman" w:eastAsia="Times New Roman" w:cs="Times New Roman"/>
                <w:i w:val="1"/>
                <w:iCs w:val="1"/>
                <w:sz w:val="24"/>
                <w:szCs w:val="24"/>
                <w:lang w:val="en-US"/>
              </w:rPr>
              <w:t>; Képzeletgyakorlatok</w:t>
            </w:r>
            <w:r w:rsidRPr="4FC3DF58" w:rsidR="4FC3DF58">
              <w:rPr>
                <w:rFonts w:ascii="Times New Roman" w:hAnsi="Times New Roman" w:eastAsia="Times New Roman" w:cs="Times New Roman"/>
                <w:sz w:val="24"/>
                <w:szCs w:val="24"/>
                <w:lang w:val="en-US"/>
              </w:rPr>
              <w:t>. Budapest, 1996, Osiris Kiadó.</w:t>
            </w:r>
          </w:p>
          <w:p w:rsidP="4FC3DF58" w14:paraId="0000009D"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David Zinder: </w:t>
            </w:r>
            <w:r w:rsidRPr="4FC3DF58" w:rsidR="4FC3DF58">
              <w:rPr>
                <w:rFonts w:ascii="Times New Roman" w:hAnsi="Times New Roman" w:eastAsia="Times New Roman" w:cs="Times New Roman"/>
                <w:i w:val="1"/>
                <w:iCs w:val="1"/>
                <w:sz w:val="24"/>
                <w:szCs w:val="24"/>
                <w:lang w:val="en-US"/>
              </w:rPr>
              <w:t>Test – Hang – Képzelet</w:t>
            </w:r>
            <w:r w:rsidRPr="4FC3DF58" w:rsidR="4FC3DF58">
              <w:rPr>
                <w:rFonts w:ascii="Times New Roman" w:hAnsi="Times New Roman" w:eastAsia="Times New Roman" w:cs="Times New Roman"/>
                <w:sz w:val="24"/>
                <w:szCs w:val="24"/>
                <w:lang w:val="en-US"/>
              </w:rPr>
              <w:t>.</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Kolozsvár, 2009, Koinónia Kiadó.</w:t>
            </w:r>
          </w:p>
          <w:p w14:paraId="0000009E" wp14:textId="77777777">
            <w:pPr>
              <w:tabs>
                <w:tab w:val="left" w:pos="2715"/>
              </w:tabs>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Earnshaw</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Steven</w:t>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rPr>
              <w:t>The Handbook of Creative Writing</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Edinburgh</w:t>
            </w:r>
            <w:r>
              <w:rPr>
                <w:rFonts w:ascii="Times New Roman" w:hAnsi="Times New Roman" w:eastAsia="Times New Roman" w:cs="Times New Roman"/>
                <w:sz w:val="24"/>
                <w:szCs w:val="24"/>
              </w:rPr>
              <w:t xml:space="preserve">, 2007, </w:t>
            </w:r>
            <w:r>
              <w:rPr>
                <w:rFonts w:ascii="Times New Roman" w:hAnsi="Times New Roman" w:eastAsia="Times New Roman" w:cs="Times New Roman"/>
                <w:sz w:val="24"/>
                <w:szCs w:val="24"/>
              </w:rPr>
              <w:t>Edinburgh University Press</w:t>
            </w:r>
          </w:p>
          <w:p w14:paraId="0000009F" wp14:textId="77777777">
            <w:pPr>
              <w:tabs>
                <w:tab w:val="left" w:pos="2715"/>
              </w:tabs>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Jacques Lecoq</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rPr>
              <w:t>The Moving Body; Teaching Creative Theatre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New York, 2020, Bloomsbury Publishing.</w:t>
            </w:r>
          </w:p>
          <w:p w:rsidP="4FC3DF58" w14:paraId="000000A0" wp14:textId="77777777">
            <w:pPr>
              <w:tabs>
                <w:tab w:val="left" w:pos="2715"/>
              </w:tabs>
              <w:spacing w:after="0" w:line="360" w:lineRule="auto"/>
              <w:jc w:val="both"/>
              <w:rPr>
                <w:rFonts w:ascii="Times New Roman" w:hAnsi="Times New Roman" w:eastAsia="Times New Roman" w:cs="Times New Roman"/>
                <w:i w:val="1"/>
                <w:iCs w:val="1"/>
                <w:sz w:val="24"/>
                <w:szCs w:val="24"/>
                <w:lang w:val="en-US"/>
              </w:rPr>
            </w:pPr>
            <w:r w:rsidRPr="4FC3DF58" w:rsidR="4FC3DF58">
              <w:rPr>
                <w:rFonts w:ascii="Times New Roman" w:hAnsi="Times New Roman" w:eastAsia="Times New Roman" w:cs="Times New Roman"/>
                <w:sz w:val="24"/>
                <w:szCs w:val="24"/>
                <w:lang w:val="en-US"/>
              </w:rPr>
              <w:t>Jordaan</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Phoebe-Marié</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i w:val="1"/>
                <w:iCs w:val="1"/>
                <w:sz w:val="24"/>
                <w:szCs w:val="24"/>
                <w:lang w:val="en-US"/>
              </w:rPr>
              <w:t>Finding Creativity: Integrating d</w:t>
            </w:r>
            <w:r w:rsidRPr="4FC3DF58" w:rsidR="4FC3DF58">
              <w:rPr>
                <w:rFonts w:ascii="Times New Roman" w:hAnsi="Times New Roman" w:eastAsia="Times New Roman" w:cs="Times New Roman"/>
                <w:i w:val="1"/>
                <w:iCs w:val="1"/>
                <w:sz w:val="24"/>
                <w:szCs w:val="24"/>
                <w:lang w:val="en-US"/>
              </w:rPr>
              <w:t xml:space="preserve">rama teaching </w:t>
            </w:r>
            <w:r w:rsidRPr="4FC3DF58" w:rsidR="4FC3DF58">
              <w:rPr>
                <w:rFonts w:ascii="Times New Roman" w:hAnsi="Times New Roman" w:eastAsia="Times New Roman" w:cs="Times New Roman"/>
                <w:i w:val="1"/>
                <w:iCs w:val="1"/>
                <w:sz w:val="24"/>
                <w:szCs w:val="24"/>
                <w:lang w:val="en-US"/>
              </w:rPr>
              <w:t>techniques in creative writing lessons.</w:t>
            </w:r>
            <w:r w:rsidRPr="4FC3DF58" w:rsidR="4FC3DF58">
              <w:rPr>
                <w:rFonts w:ascii="Times New Roman" w:hAnsi="Times New Roman" w:eastAsia="Times New Roman" w:cs="Times New Roman"/>
                <w:i w:val="1"/>
                <w:iCs w:val="1"/>
                <w:sz w:val="24"/>
                <w:szCs w:val="24"/>
                <w:lang w:val="en-US"/>
              </w:rPr>
              <w:t xml:space="preserve"> </w:t>
            </w:r>
            <w:r w:rsidRPr="4FC3DF58" w:rsidR="4FC3DF58">
              <w:rPr>
                <w:rFonts w:ascii="Times New Roman" w:hAnsi="Times New Roman" w:eastAsia="Times New Roman" w:cs="Times New Roman"/>
                <w:sz w:val="24"/>
                <w:szCs w:val="24"/>
                <w:lang w:val="en-US"/>
              </w:rPr>
              <w:t>2015, Stellenbosch University</w:t>
            </w:r>
          </w:p>
          <w:p w:rsidP="4FC3DF58" w14:paraId="000000A1"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Keith Johnstone: </w:t>
            </w:r>
            <w:r w:rsidRPr="4FC3DF58" w:rsidR="4FC3DF58">
              <w:rPr>
                <w:rFonts w:ascii="Times New Roman" w:hAnsi="Times New Roman" w:eastAsia="Times New Roman" w:cs="Times New Roman"/>
                <w:i w:val="1"/>
                <w:iCs w:val="1"/>
                <w:sz w:val="24"/>
                <w:szCs w:val="24"/>
                <w:lang w:val="en-US"/>
              </w:rPr>
              <w:t>Improvizáció és a színház</w:t>
            </w:r>
            <w:r w:rsidRPr="4FC3DF58" w:rsidR="4FC3DF58">
              <w:rPr>
                <w:rFonts w:ascii="Times New Roman" w:hAnsi="Times New Roman" w:eastAsia="Times New Roman" w:cs="Times New Roman"/>
                <w:sz w:val="24"/>
                <w:szCs w:val="24"/>
                <w:lang w:val="en-US"/>
              </w:rPr>
              <w:t>.</w:t>
            </w:r>
            <w:r w:rsidRPr="4FC3DF58" w:rsidR="4FC3DF58">
              <w:rPr>
                <w:rFonts w:ascii="Times New Roman" w:hAnsi="Times New Roman" w:eastAsia="Times New Roman" w:cs="Times New Roman"/>
                <w:sz w:val="24"/>
                <w:szCs w:val="24"/>
                <w:lang w:val="en-US"/>
              </w:rPr>
              <w:t xml:space="preserve"> Tatabánya, 1993</w:t>
            </w:r>
            <w:r w:rsidRPr="4FC3DF58" w:rsidR="4FC3DF58">
              <w:rPr>
                <w:rFonts w:ascii="Times New Roman" w:hAnsi="Times New Roman" w:eastAsia="Times New Roman" w:cs="Times New Roman"/>
                <w:sz w:val="24"/>
                <w:szCs w:val="24"/>
                <w:lang w:val="en-US"/>
              </w:rPr>
              <w:t>, kiadja A Közművelődés Háza.</w:t>
            </w:r>
          </w:p>
          <w:p w:rsidP="4FC3DF58" w14:paraId="000000A2"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K. Sz. Sztanyiszlavszkij: </w:t>
            </w:r>
            <w:r w:rsidRPr="4FC3DF58" w:rsidR="4FC3DF58">
              <w:rPr>
                <w:rFonts w:ascii="Times New Roman" w:hAnsi="Times New Roman" w:eastAsia="Times New Roman" w:cs="Times New Roman"/>
                <w:i w:val="1"/>
                <w:iCs w:val="1"/>
                <w:sz w:val="24"/>
                <w:szCs w:val="24"/>
                <w:lang w:val="en-US"/>
              </w:rPr>
              <w:t>A színész munkája</w:t>
            </w:r>
            <w:r w:rsidRPr="4FC3DF58" w:rsidR="4FC3DF58">
              <w:rPr>
                <w:rFonts w:ascii="Times New Roman" w:hAnsi="Times New Roman" w:eastAsia="Times New Roman" w:cs="Times New Roman"/>
                <w:sz w:val="24"/>
                <w:szCs w:val="24"/>
                <w:lang w:val="en-US"/>
              </w:rPr>
              <w:t>.</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Budapest, 1988, Gondolat Kiadó.</w:t>
            </w:r>
            <w:r w:rsidRPr="4FC3DF58" w:rsidR="4FC3DF58">
              <w:rPr>
                <w:rFonts w:ascii="Times New Roman" w:hAnsi="Times New Roman" w:eastAsia="Times New Roman" w:cs="Times New Roman"/>
                <w:sz w:val="24"/>
                <w:szCs w:val="24"/>
                <w:lang w:val="en-US"/>
              </w:rPr>
              <w:t xml:space="preserve"> </w:t>
            </w:r>
          </w:p>
          <w:p w:rsidP="4FC3DF58" w14:paraId="000000A3"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Mihail Csehov</w:t>
            </w:r>
            <w:r w:rsidRPr="4FC3DF58" w:rsidR="4FC3DF58">
              <w:rPr>
                <w:rFonts w:ascii="Times New Roman" w:hAnsi="Times New Roman" w:eastAsia="Times New Roman" w:cs="Times New Roman"/>
                <w:i w:val="1"/>
                <w:iCs w:val="1"/>
                <w:sz w:val="24"/>
                <w:szCs w:val="24"/>
                <w:lang w:val="en-US"/>
              </w:rPr>
              <w:t>: A színészhez</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Budapest, 1997</w:t>
            </w:r>
            <w:r w:rsidRPr="4FC3DF58" w:rsidR="4FC3DF58">
              <w:rPr>
                <w:rFonts w:ascii="Times New Roman" w:hAnsi="Times New Roman" w:eastAsia="Times New Roman" w:cs="Times New Roman"/>
                <w:sz w:val="24"/>
                <w:szCs w:val="24"/>
                <w:lang w:val="en-US"/>
              </w:rPr>
              <w:t>, Polgár Kiadó</w:t>
            </w:r>
            <w:r w:rsidRPr="4FC3DF58" w:rsidR="4FC3DF58">
              <w:rPr>
                <w:rFonts w:ascii="Times New Roman" w:hAnsi="Times New Roman" w:eastAsia="Times New Roman" w:cs="Times New Roman"/>
                <w:sz w:val="24"/>
                <w:szCs w:val="24"/>
                <w:lang w:val="en-US"/>
              </w:rPr>
              <w:t>.</w:t>
            </w:r>
          </w:p>
          <w:p w14:paraId="000000A4" wp14:textId="77777777">
            <w:pPr>
              <w:tabs>
                <w:tab w:val="left" w:pos="2715"/>
              </w:tabs>
              <w:spacing w:after="0"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Murray</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Simon: </w:t>
            </w:r>
            <w:r>
              <w:rPr>
                <w:rFonts w:ascii="Times New Roman" w:hAnsi="Times New Roman" w:eastAsia="Times New Roman" w:cs="Times New Roman"/>
                <w:i/>
                <w:sz w:val="24"/>
                <w:szCs w:val="24"/>
              </w:rPr>
              <w:t>Jacqes Lecoq</w:t>
            </w:r>
            <w:r>
              <w:rPr>
                <w:rFonts w:ascii="Times New Roman" w:hAnsi="Times New Roman" w:eastAsia="Times New Roman" w:cs="Times New Roman"/>
                <w:sz w:val="24"/>
                <w:szCs w:val="24"/>
              </w:rPr>
              <w:t>, London, 2003</w:t>
            </w:r>
            <w:r>
              <w:rPr>
                <w:rFonts w:ascii="Times New Roman" w:hAnsi="Times New Roman" w:eastAsia="Times New Roman" w:cs="Times New Roman"/>
                <w:sz w:val="24"/>
                <w:szCs w:val="24"/>
              </w:rPr>
              <w:t>, Routledge.</w:t>
            </w:r>
          </w:p>
          <w:p w:rsidP="4FC3DF58" w14:paraId="000000A5"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Popper Péter: </w:t>
            </w:r>
            <w:r w:rsidRPr="4FC3DF58" w:rsidR="4FC3DF58">
              <w:rPr>
                <w:rFonts w:ascii="Times New Roman" w:hAnsi="Times New Roman" w:eastAsia="Times New Roman" w:cs="Times New Roman"/>
                <w:i w:val="1"/>
                <w:iCs w:val="1"/>
                <w:sz w:val="24"/>
                <w:szCs w:val="24"/>
                <w:lang w:val="en-US"/>
              </w:rPr>
              <w:t>Színes pokol</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Budapest, 2000</w:t>
            </w:r>
            <w:r w:rsidRPr="4FC3DF58" w:rsidR="4FC3DF58">
              <w:rPr>
                <w:rFonts w:ascii="Times New Roman" w:hAnsi="Times New Roman" w:eastAsia="Times New Roman" w:cs="Times New Roman"/>
                <w:sz w:val="24"/>
                <w:szCs w:val="24"/>
                <w:lang w:val="en-US"/>
              </w:rPr>
              <w:t>, Saxum Kiadó.</w:t>
            </w:r>
          </w:p>
          <w:p w:rsidP="4FC3DF58" w14:paraId="000000A6" wp14:textId="77777777">
            <w:pPr>
              <w:tabs>
                <w:tab w:val="left" w:pos="2715"/>
              </w:tabs>
              <w:spacing w:after="0" w:line="360" w:lineRule="auto"/>
              <w:jc w:val="both"/>
              <w:rPr>
                <w:rFonts w:ascii="Times New Roman" w:hAnsi="Times New Roman" w:eastAsia="Times New Roman" w:cs="Times New Roman"/>
                <w:sz w:val="24"/>
                <w:szCs w:val="24"/>
                <w:lang w:val="en-US"/>
              </w:rPr>
            </w:pPr>
            <w:r w:rsidRPr="4FC3DF58" w:rsidR="4FC3DF58">
              <w:rPr>
                <w:rFonts w:ascii="Times New Roman" w:hAnsi="Times New Roman" w:eastAsia="Times New Roman" w:cs="Times New Roman"/>
                <w:sz w:val="24"/>
                <w:szCs w:val="24"/>
                <w:lang w:val="en-US"/>
              </w:rPr>
              <w:t xml:space="preserve">Peter Brook: </w:t>
            </w:r>
            <w:r w:rsidRPr="4FC3DF58" w:rsidR="4FC3DF58">
              <w:rPr>
                <w:rFonts w:ascii="Times New Roman" w:hAnsi="Times New Roman" w:eastAsia="Times New Roman" w:cs="Times New Roman"/>
                <w:i w:val="1"/>
                <w:iCs w:val="1"/>
                <w:sz w:val="24"/>
                <w:szCs w:val="24"/>
                <w:lang w:val="en-US"/>
              </w:rPr>
              <w:t>Változó nézőpont</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Budapest, 2000</w:t>
            </w:r>
            <w:r w:rsidRPr="4FC3DF58" w:rsidR="4FC3DF58">
              <w:rPr>
                <w:rFonts w:ascii="Times New Roman" w:hAnsi="Times New Roman" w:eastAsia="Times New Roman" w:cs="Times New Roman"/>
                <w:sz w:val="24"/>
                <w:szCs w:val="24"/>
                <w:lang w:val="en-US"/>
              </w:rPr>
              <w:t>,</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Orpheusz Könyvkiadó.</w:t>
            </w:r>
          </w:p>
          <w:p w:rsidP="4FC3DF58" w14:paraId="000000A7" wp14:textId="77777777">
            <w:pPr>
              <w:tabs>
                <w:tab w:val="left" w:pos="2715"/>
              </w:tabs>
              <w:spacing w:after="0" w:line="360" w:lineRule="auto"/>
              <w:jc w:val="both"/>
              <w:rPr>
                <w:rFonts w:ascii="Cambria" w:hAnsi="Cambria"/>
                <w:sz w:val="20"/>
                <w:szCs w:val="20"/>
                <w:lang w:val="en-US"/>
              </w:rPr>
            </w:pPr>
            <w:r w:rsidRPr="4FC3DF58" w:rsidR="4FC3DF58">
              <w:rPr>
                <w:rFonts w:ascii="Times New Roman" w:hAnsi="Times New Roman" w:eastAsia="Times New Roman" w:cs="Times New Roman"/>
                <w:sz w:val="24"/>
                <w:szCs w:val="24"/>
                <w:lang w:val="en-US"/>
              </w:rPr>
              <w:t>Robert Co</w:t>
            </w:r>
            <w:r w:rsidRPr="4FC3DF58" w:rsidR="4FC3DF58">
              <w:rPr>
                <w:rFonts w:ascii="Times New Roman" w:hAnsi="Times New Roman" w:eastAsia="Times New Roman" w:cs="Times New Roman"/>
                <w:sz w:val="24"/>
                <w:szCs w:val="24"/>
                <w:lang w:val="en-US"/>
              </w:rPr>
              <w:t xml:space="preserve">hen: </w:t>
            </w:r>
            <w:r w:rsidRPr="4FC3DF58" w:rsidR="4FC3DF58">
              <w:rPr>
                <w:rFonts w:ascii="Times New Roman" w:hAnsi="Times New Roman" w:eastAsia="Times New Roman" w:cs="Times New Roman"/>
                <w:i w:val="1"/>
                <w:iCs w:val="1"/>
                <w:sz w:val="24"/>
                <w:szCs w:val="24"/>
                <w:lang w:val="en-US"/>
              </w:rPr>
              <w:t>A színészmesterség alapjai</w:t>
            </w:r>
            <w:r w:rsidRPr="4FC3DF58" w:rsidR="4FC3DF58">
              <w:rPr>
                <w:rFonts w:ascii="Times New Roman" w:hAnsi="Times New Roman" w:eastAsia="Times New Roman" w:cs="Times New Roman"/>
                <w:sz w:val="24"/>
                <w:szCs w:val="24"/>
                <w:lang w:val="en-US"/>
              </w:rPr>
              <w:t>.</w:t>
            </w:r>
            <w:r w:rsidRPr="4FC3DF58" w:rsidR="4FC3DF58">
              <w:rPr>
                <w:rFonts w:ascii="Times New Roman" w:hAnsi="Times New Roman" w:eastAsia="Times New Roman" w:cs="Times New Roman"/>
                <w:sz w:val="24"/>
                <w:szCs w:val="24"/>
                <w:lang w:val="en-US"/>
              </w:rPr>
              <w:t xml:space="preserve"> </w:t>
            </w:r>
            <w:r w:rsidRPr="4FC3DF58" w:rsidR="4FC3DF58">
              <w:rPr>
                <w:rFonts w:ascii="Times New Roman" w:hAnsi="Times New Roman" w:eastAsia="Times New Roman" w:cs="Times New Roman"/>
                <w:sz w:val="24"/>
                <w:szCs w:val="24"/>
                <w:lang w:val="en-US"/>
              </w:rPr>
              <w:t xml:space="preserve">Pécs, 2008, </w:t>
            </w:r>
            <w:r w:rsidRPr="4FC3DF58" w:rsidR="4FC3DF58">
              <w:rPr>
                <w:rFonts w:ascii="Times New Roman" w:hAnsi="Times New Roman" w:eastAsia="Times New Roman" w:cs="Times New Roman"/>
                <w:sz w:val="24"/>
                <w:szCs w:val="24"/>
                <w:lang w:val="en-US"/>
              </w:rPr>
              <w:t>Jelenkor Kia</w:t>
            </w:r>
            <w:r w:rsidRPr="4FC3DF58" w:rsidR="4FC3DF58">
              <w:rPr>
                <w:rFonts w:ascii="Times New Roman" w:hAnsi="Times New Roman" w:eastAsia="Times New Roman" w:cs="Times New Roman"/>
                <w:sz w:val="24"/>
                <w:szCs w:val="24"/>
                <w:lang w:val="en-US"/>
              </w:rPr>
              <w:t>dó</w:t>
            </w:r>
            <w:r w:rsidRPr="4FC3DF58" w:rsidR="4FC3DF58">
              <w:rPr>
                <w:rFonts w:ascii="Times New Roman" w:hAnsi="Times New Roman" w:eastAsia="Times New Roman" w:cs="Times New Roman"/>
                <w:sz w:val="24"/>
                <w:szCs w:val="24"/>
                <w:lang w:val="en-US"/>
              </w:rPr>
              <w:t xml:space="preserve"> </w:t>
            </w:r>
          </w:p>
          <w:p w14:paraId="000000A8" wp14:textId="77777777">
            <w:pPr>
              <w:tabs>
                <w:tab w:val="left" w:pos="2715"/>
              </w:tabs>
              <w:spacing w:after="0" w:line="240" w:lineRule="auto"/>
              <w:rPr>
                <w:rFonts w:ascii="Cambria" w:hAnsi="Cambria"/>
                <w:sz w:val="20"/>
                <w:szCs w:val="20"/>
              </w:rPr>
            </w:pPr>
          </w:p>
        </w:tc>
      </w:tr>
    </w:tbl>
    <w:p xmlns:wp14="http://schemas.microsoft.com/office/word/2010/wordml" w14:paraId="000000A9" wp14:textId="77777777">
      <w:pPr>
        <w:rPr>
          <w:rFonts w:ascii="Cambria" w:hAnsi="Cambria"/>
          <w:sz w:val="20"/>
          <w:szCs w:val="20"/>
        </w:rPr>
      </w:pPr>
    </w:p>
    <w:p xmlns:wp14="http://schemas.microsoft.com/office/word/2010/wordml" w:rsidP="4FC3DF58" w14:paraId="000000AA" wp14:textId="77777777">
      <w:pPr>
        <w:spacing w:after="0" w:line="240" w:lineRule="auto"/>
        <w:ind w:left="-426"/>
        <w:rPr>
          <w:rFonts w:ascii="Cambria" w:hAnsi="Cambria"/>
          <w:b w:val="1"/>
          <w:bCs w:val="1"/>
          <w:sz w:val="20"/>
          <w:szCs w:val="20"/>
          <w:lang w:val="en-US"/>
        </w:rPr>
      </w:pPr>
      <w:r w:rsidRPr="4FC3DF58" w:rsidR="4FC3DF58">
        <w:rPr>
          <w:rFonts w:ascii="Cambria" w:hAnsi="Cambria"/>
          <w:b w:val="1"/>
          <w:bCs w:val="1"/>
          <w:sz w:val="20"/>
          <w:szCs w:val="20"/>
          <w:lang w:val="en-US"/>
        </w:rPr>
        <w:t>9</w:t>
      </w:r>
      <w:r w:rsidRPr="4FC3DF58" w:rsidR="4FC3DF58">
        <w:rPr>
          <w:rFonts w:ascii="Cambria" w:hAnsi="Cambria"/>
          <w:b w:val="1"/>
          <w:bCs w:val="1"/>
          <w:sz w:val="20"/>
          <w:szCs w:val="20"/>
          <w:lang w:val="en-US"/>
        </w:rPr>
        <w:t xml:space="preserve">. </w:t>
      </w:r>
      <w:r w:rsidRPr="4FC3DF58" w:rsidR="4FC3DF58">
        <w:rPr>
          <w:rFonts w:ascii="Cambria" w:hAnsi="Cambria"/>
          <w:b w:val="1"/>
          <w:bCs w:val="1"/>
          <w:sz w:val="20"/>
          <w:szCs w:val="20"/>
          <w:lang w:val="en-US"/>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0491"/>
      </w:tblGrid>
      <w:tr xmlns:wp14="http://schemas.microsoft.com/office/word/2010/wordml" w:rsidTr="4FC3DF58" w14:paraId="02D5FA8C" wp14:textId="77777777">
        <w:trPr>
          <w:trHeight w:val="2869"/>
        </w:trPr>
        <w:tc>
          <w:tcPr>
            <w:tcW w:w="10491" w:type="dxa"/>
            <w:tcMar/>
          </w:tcPr>
          <w:p w14:paraId="000000AB"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rsidP="4FC3DF58" w14:paraId="000000AC" wp14:textId="77777777">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sz w:val="20"/>
                <w:szCs w:val="20"/>
                <w:lang w:val="en-US"/>
              </w:rPr>
            </w:pPr>
            <w:r w:rsidRPr="4FC3DF58" w:rsidR="4FC3DF58">
              <w:rPr>
                <w:rFonts w:ascii="Cambria" w:hAnsi="Cambria"/>
                <w:color w:val="000000" w:themeColor="text2" w:themeTint="FF" w:themeShade="FF"/>
                <w:sz w:val="20"/>
                <w:szCs w:val="20"/>
                <w:lang w:val="en-US"/>
              </w:rPr>
              <w:t xml:space="preserve">Conținutul disciplinei este corelat cu cerințele actuale ale practicilor teatrale contemporane și ale mediului artistic independent, unde colaborarea, prezența scenică, capacitatea de improvizație și comunicarea în cadrul muncii de grup reprezintă competențe esențiale. Disciplina contribuie la dezvoltarea abilităților de cooperare, atenție, expresie corporală și reflecție artistică, necesare în activitatea profesională din domeniul teatral și cultural. </w:t>
            </w:r>
          </w:p>
        </w:tc>
      </w:tr>
    </w:tbl>
    <w:p xmlns:wp14="http://schemas.microsoft.com/office/word/2010/wordml" w14:paraId="000000AD" wp14:textId="77777777">
      <w:pPr>
        <w:rPr>
          <w:rFonts w:ascii="Cambria" w:hAnsi="Cambria"/>
          <w:sz w:val="20"/>
          <w:szCs w:val="20"/>
        </w:rPr>
      </w:pPr>
    </w:p>
    <w:p xmlns:wp14="http://schemas.microsoft.com/office/word/2010/wordml" w:rsidP="4FC3DF58" w14:paraId="000000AE" wp14:textId="77777777">
      <w:pPr>
        <w:spacing w:after="0"/>
        <w:ind w:hanging="425"/>
        <w:rPr>
          <w:rFonts w:ascii="Cambria" w:hAnsi="Cambria"/>
          <w:sz w:val="20"/>
          <w:szCs w:val="20"/>
          <w:lang w:val="en-US"/>
        </w:rPr>
      </w:pPr>
      <w:r w:rsidRPr="4FC3DF58" w:rsidR="4FC3DF58">
        <w:rPr>
          <w:rFonts w:ascii="Cambria" w:hAnsi="Cambria"/>
          <w:b w:val="1"/>
          <w:bCs w:val="1"/>
          <w:sz w:val="20"/>
          <w:szCs w:val="20"/>
          <w:lang w:val="en-US"/>
        </w:rPr>
        <w:t>10</w:t>
      </w:r>
      <w:r w:rsidRPr="4FC3DF58" w:rsidR="4FC3DF58">
        <w:rPr>
          <w:rFonts w:ascii="Cambria" w:hAnsi="Cambria"/>
          <w:b w:val="1"/>
          <w:bCs w:val="1"/>
          <w:sz w:val="20"/>
          <w:szCs w:val="20"/>
          <w:lang w:val="en-US"/>
        </w:rPr>
        <w:t xml:space="preserve">. </w:t>
      </w:r>
      <w:r w:rsidRPr="4FC3DF58" w:rsidR="4FC3DF58">
        <w:rPr>
          <w:rFonts w:ascii="Cambria" w:hAnsi="Cambria"/>
          <w:b w:val="1"/>
          <w:bCs w:val="1"/>
          <w:sz w:val="20"/>
          <w:szCs w:val="20"/>
          <w:lang w:val="en-US"/>
        </w:rPr>
        <w:t>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2839"/>
        <w:gridCol w:w="2550"/>
        <w:gridCol w:w="2409"/>
        <w:gridCol w:w="2694"/>
      </w:tblGrid>
      <w:tr xmlns:wp14="http://schemas.microsoft.com/office/word/2010/wordml" w:rsidTr="079DB3DB" w14:paraId="274C3F32" wp14:textId="77777777">
        <w:trPr>
          <w:cnfStyle w:val="100000000000"/>
          <w:trHeight w:val="284"/>
        </w:trPr>
        <w:tc>
          <w:tcPr>
            <w:tcW w:w="2839" w:type="dxa"/>
            <w:shd w:val="clear" w:color="auto" w:fill="auto"/>
            <w:tcMar/>
            <w:vAlign w:val="center"/>
          </w:tcPr>
          <w:p w:rsidP="4FC3DF58" w14:paraId="000000AF" wp14:textId="77777777">
            <w:pPr>
              <w:spacing w:after="0" w:line="240" w:lineRule="auto"/>
              <w:rPr>
                <w:rFonts w:ascii="Cambria" w:hAnsi="Cambria"/>
                <w:sz w:val="20"/>
                <w:szCs w:val="20"/>
                <w:lang w:val="en-US"/>
              </w:rPr>
            </w:pPr>
            <w:r w:rsidRPr="4FC3DF58" w:rsidR="4FC3DF58">
              <w:rPr>
                <w:rFonts w:ascii="Cambria" w:hAnsi="Cambria"/>
                <w:sz w:val="20"/>
                <w:szCs w:val="20"/>
                <w:lang w:val="en-US"/>
              </w:rPr>
              <w:t>Tip activitate</w:t>
            </w:r>
          </w:p>
        </w:tc>
        <w:tc>
          <w:tcPr>
            <w:tcW w:w="2550" w:type="dxa"/>
            <w:shd w:val="clear" w:color="auto" w:fill="auto"/>
            <w:tcMar/>
            <w:vAlign w:val="center"/>
          </w:tcPr>
          <w:p w:rsidP="4FC3DF58" w14:paraId="000000B0" wp14:textId="77777777">
            <w:pPr>
              <w:spacing w:after="0" w:line="240" w:lineRule="auto"/>
              <w:ind w:left="46" w:right="-154"/>
              <w:rPr>
                <w:rFonts w:ascii="Cambria" w:hAnsi="Cambria"/>
                <w:sz w:val="20"/>
                <w:szCs w:val="20"/>
                <w:lang w:val="en-US"/>
              </w:rPr>
            </w:pPr>
            <w:r w:rsidRPr="4FC3DF58" w:rsidR="4FC3DF58">
              <w:rPr>
                <w:rFonts w:ascii="Cambria" w:hAnsi="Cambria"/>
                <w:sz w:val="20"/>
                <w:szCs w:val="20"/>
                <w:lang w:val="en-US"/>
              </w:rPr>
              <w:t>10.1 Criterii de evaluare</w:t>
            </w:r>
          </w:p>
        </w:tc>
        <w:tc>
          <w:tcPr>
            <w:tcW w:w="2409" w:type="dxa"/>
            <w:shd w:val="clear" w:color="auto" w:fill="auto"/>
            <w:tcMar/>
            <w:vAlign w:val="center"/>
          </w:tcPr>
          <w:p w:rsidP="4FC3DF58" w14:paraId="000000B1" wp14:textId="77777777">
            <w:pPr>
              <w:spacing w:after="0" w:line="240" w:lineRule="auto"/>
              <w:rPr>
                <w:rFonts w:ascii="Cambria" w:hAnsi="Cambria"/>
                <w:sz w:val="20"/>
                <w:szCs w:val="20"/>
                <w:lang w:val="en-US"/>
              </w:rPr>
            </w:pPr>
            <w:r w:rsidRPr="4FC3DF58" w:rsidR="4FC3DF58">
              <w:rPr>
                <w:rFonts w:ascii="Cambria" w:hAnsi="Cambria"/>
                <w:sz w:val="20"/>
                <w:szCs w:val="20"/>
                <w:lang w:val="en-US"/>
              </w:rPr>
              <w:t>10.2 Metode de evaluare</w:t>
            </w:r>
          </w:p>
        </w:tc>
        <w:tc>
          <w:tcPr>
            <w:tcW w:w="2694" w:type="dxa"/>
            <w:shd w:val="clear" w:color="auto" w:fill="auto"/>
            <w:tcMar/>
            <w:vAlign w:val="center"/>
          </w:tcPr>
          <w:p w:rsidP="4FC3DF58" w14:paraId="000000B2" wp14:textId="77777777">
            <w:pPr>
              <w:spacing w:after="0" w:line="240" w:lineRule="auto"/>
              <w:rPr>
                <w:rFonts w:ascii="Cambria" w:hAnsi="Cambria"/>
                <w:sz w:val="20"/>
                <w:szCs w:val="20"/>
                <w:lang w:val="en-US"/>
              </w:rPr>
            </w:pPr>
            <w:r w:rsidRPr="4FC3DF58" w:rsidR="4FC3DF58">
              <w:rPr>
                <w:rFonts w:ascii="Cambria" w:hAnsi="Cambria"/>
                <w:sz w:val="20"/>
                <w:szCs w:val="20"/>
                <w:lang w:val="en-US"/>
              </w:rPr>
              <w:t>10.3 Pondere din nota finală</w:t>
            </w:r>
          </w:p>
        </w:tc>
      </w:tr>
      <w:tr xmlns:wp14="http://schemas.microsoft.com/office/word/2010/wordml" w:rsidTr="079DB3DB" w14:paraId="7715C7A7" wp14:textId="77777777">
        <w:trPr>
          <w:cnfStyle w:val="000000100000"/>
          <w:trHeight w:val="284"/>
        </w:trPr>
        <w:tc>
          <w:tcPr>
            <w:tcW w:w="2839" w:type="dxa"/>
            <w:vMerge w:val="restart"/>
            <w:shd w:val="clear" w:color="auto" w:fill="auto"/>
            <w:tcMar/>
            <w:vAlign w:val="center"/>
          </w:tcPr>
          <w:p w:rsidP="4FC3DF58" w14:paraId="000000B3" wp14:textId="77777777">
            <w:pPr>
              <w:spacing w:after="0" w:line="240" w:lineRule="auto"/>
              <w:rPr>
                <w:rFonts w:ascii="Cambria" w:hAnsi="Cambria"/>
                <w:sz w:val="20"/>
                <w:szCs w:val="20"/>
                <w:lang w:val="hu-HU"/>
              </w:rPr>
            </w:pPr>
            <w:r w:rsidRPr="4FC3DF58" w:rsidR="4FC3DF58">
              <w:rPr>
                <w:rFonts w:ascii="Cambria" w:hAnsi="Cambria"/>
                <w:sz w:val="20"/>
                <w:szCs w:val="20"/>
                <w:lang w:val="hu-HU"/>
              </w:rPr>
              <w:t>10.4 Curs</w:t>
            </w:r>
          </w:p>
        </w:tc>
        <w:tc>
          <w:tcPr>
            <w:tcW w:w="2550" w:type="dxa"/>
            <w:shd w:val="clear" w:color="auto" w:fill="auto"/>
            <w:tcMar/>
            <w:vAlign w:val="center"/>
          </w:tcPr>
          <w:p w14:paraId="000000B4" wp14:textId="77777777">
            <w:pPr>
              <w:spacing w:after="0" w:line="240" w:lineRule="auto"/>
              <w:rPr>
                <w:rFonts w:ascii="Cambria" w:hAnsi="Cambria"/>
                <w:sz w:val="20"/>
                <w:szCs w:val="20"/>
              </w:rPr>
            </w:pPr>
          </w:p>
        </w:tc>
        <w:tc>
          <w:tcPr>
            <w:tcW w:w="2409" w:type="dxa"/>
            <w:shd w:val="clear" w:color="auto" w:fill="auto"/>
            <w:tcMar/>
            <w:vAlign w:val="center"/>
          </w:tcPr>
          <w:p w14:paraId="000000B5" wp14:textId="77777777">
            <w:pPr>
              <w:spacing w:after="0" w:line="240" w:lineRule="auto"/>
              <w:rPr>
                <w:rFonts w:ascii="Cambria" w:hAnsi="Cambria"/>
                <w:sz w:val="20"/>
                <w:szCs w:val="20"/>
              </w:rPr>
            </w:pPr>
          </w:p>
        </w:tc>
        <w:tc>
          <w:tcPr>
            <w:tcW w:w="2694" w:type="dxa"/>
            <w:shd w:val="clear" w:color="auto" w:fill="auto"/>
            <w:tcMar/>
            <w:vAlign w:val="center"/>
          </w:tcPr>
          <w:p w14:paraId="000000B6" wp14:textId="77777777">
            <w:pPr>
              <w:spacing w:after="0" w:line="240" w:lineRule="auto"/>
              <w:rPr>
                <w:rFonts w:ascii="Cambria" w:hAnsi="Cambria"/>
                <w:sz w:val="20"/>
                <w:szCs w:val="20"/>
              </w:rPr>
            </w:pPr>
          </w:p>
        </w:tc>
      </w:tr>
      <w:tr xmlns:wp14="http://schemas.microsoft.com/office/word/2010/wordml" w:rsidTr="079DB3DB" w14:paraId="5DAB6C7B" wp14:textId="77777777">
        <w:trPr>
          <w:cnfStyle w:val="000000010000"/>
          <w:trHeight w:val="284"/>
        </w:trPr>
        <w:tc>
          <w:tcPr>
            <w:tcW w:w="2839" w:type="dxa"/>
            <w:vMerge/>
            <w:tcMar/>
            <w:vAlign w:val="center"/>
          </w:tcPr>
          <w:p w14:paraId="000000B7" wp14:textId="77777777">
            <w:pPr>
              <w:spacing w:after="0" w:line="240" w:lineRule="auto"/>
              <w:rPr>
                <w:rFonts w:ascii="Cambria" w:hAnsi="Cambria"/>
                <w:sz w:val="20"/>
                <w:szCs w:val="20"/>
              </w:rPr>
            </w:pPr>
          </w:p>
        </w:tc>
        <w:tc>
          <w:tcPr>
            <w:tcW w:w="2550" w:type="dxa"/>
            <w:shd w:val="clear" w:color="auto" w:fill="auto"/>
            <w:tcMar/>
            <w:vAlign w:val="center"/>
          </w:tcPr>
          <w:p w14:paraId="000000B8" wp14:textId="77777777">
            <w:pPr>
              <w:spacing w:after="0" w:line="240" w:lineRule="auto"/>
              <w:rPr>
                <w:rFonts w:ascii="Cambria" w:hAnsi="Cambria"/>
                <w:sz w:val="20"/>
                <w:szCs w:val="20"/>
              </w:rPr>
            </w:pPr>
          </w:p>
        </w:tc>
        <w:tc>
          <w:tcPr>
            <w:tcW w:w="2409" w:type="dxa"/>
            <w:shd w:val="clear" w:color="auto" w:fill="auto"/>
            <w:tcMar/>
            <w:vAlign w:val="center"/>
          </w:tcPr>
          <w:p w14:paraId="000000B9" wp14:textId="77777777">
            <w:pPr>
              <w:spacing w:after="0" w:line="240" w:lineRule="auto"/>
              <w:rPr>
                <w:rFonts w:ascii="Cambria" w:hAnsi="Cambria"/>
                <w:sz w:val="20"/>
                <w:szCs w:val="20"/>
              </w:rPr>
            </w:pPr>
          </w:p>
        </w:tc>
        <w:tc>
          <w:tcPr>
            <w:tcW w:w="2694" w:type="dxa"/>
            <w:shd w:val="clear" w:color="auto" w:fill="auto"/>
            <w:tcMar/>
            <w:vAlign w:val="center"/>
          </w:tcPr>
          <w:p w14:paraId="000000BA" wp14:textId="77777777">
            <w:pPr>
              <w:spacing w:after="0" w:line="240" w:lineRule="auto"/>
              <w:rPr>
                <w:rFonts w:ascii="Cambria" w:hAnsi="Cambria"/>
                <w:sz w:val="20"/>
                <w:szCs w:val="20"/>
              </w:rPr>
            </w:pPr>
          </w:p>
        </w:tc>
      </w:tr>
      <w:tr xmlns:wp14="http://schemas.microsoft.com/office/word/2010/wordml" w:rsidTr="079DB3DB" w14:paraId="09B8C820" wp14:textId="77777777">
        <w:trPr>
          <w:cnfStyle w:val="000000100000"/>
          <w:trHeight w:val="284"/>
        </w:trPr>
        <w:tc>
          <w:tcPr>
            <w:tcW w:w="2839" w:type="dxa"/>
            <w:vMerge w:val="restart"/>
            <w:shd w:val="clear" w:color="auto" w:fill="auto"/>
            <w:tcMar/>
            <w:vAlign w:val="center"/>
          </w:tcPr>
          <w:p w:rsidP="4FC3DF58" w14:paraId="000000BB" wp14:textId="77777777">
            <w:pPr>
              <w:spacing w:after="0" w:line="240" w:lineRule="auto"/>
              <w:ind w:right="-150"/>
              <w:rPr>
                <w:rFonts w:ascii="Cambria" w:hAnsi="Cambria"/>
                <w:sz w:val="20"/>
                <w:szCs w:val="20"/>
                <w:lang w:val="en-US"/>
              </w:rPr>
            </w:pPr>
            <w:r w:rsidRPr="4FC3DF58" w:rsidR="4FC3DF58">
              <w:rPr>
                <w:rFonts w:ascii="Cambria" w:hAnsi="Cambria"/>
                <w:sz w:val="20"/>
                <w:szCs w:val="20"/>
                <w:lang w:val="en-US"/>
              </w:rPr>
              <w:t>10.5 Seminar/laborator</w:t>
            </w:r>
          </w:p>
        </w:tc>
        <w:tc>
          <w:tcPr>
            <w:tcW w:w="2550" w:type="dxa"/>
            <w:shd w:val="clear" w:color="auto" w:fill="auto"/>
            <w:tcMar/>
            <w:vAlign w:val="center"/>
          </w:tcPr>
          <w:p w14:paraId="000000BC"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rsidP="079DB3DB" w14:paraId="000000BD" wp14:textId="0D6C5D4C">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sz w:val="20"/>
                <w:szCs w:val="20"/>
                <w:lang w:val="en-US"/>
              </w:rPr>
            </w:pPr>
            <w:r w:rsidR="079DB3DB">
              <w:rPr>
                <w:rFonts w:ascii="Cambria" w:hAnsi="Cambria"/>
                <w:color w:val="000000"/>
                <w:sz w:val="20"/>
                <w:szCs w:val="20"/>
                <w:lang w:val="en-US"/>
              </w:rPr>
              <w:t>Participare</w:t>
            </w:r>
            <w:r w:rsidR="079DB3DB">
              <w:rPr>
                <w:rFonts w:ascii="Cambria" w:hAnsi="Cambria"/>
                <w:color w:val="000000"/>
                <w:sz w:val="20"/>
                <w:szCs w:val="20"/>
                <w:lang w:val="en-US"/>
              </w:rPr>
              <w:t xml:space="preserve"> </w:t>
            </w:r>
            <w:r w:rsidR="079DB3DB">
              <w:rPr>
                <w:rFonts w:ascii="Cambria" w:hAnsi="Cambria"/>
                <w:color w:val="000000"/>
                <w:sz w:val="20"/>
                <w:szCs w:val="20"/>
                <w:lang w:val="en-US"/>
              </w:rPr>
              <w:t>și</w:t>
            </w:r>
            <w:r w:rsidR="079DB3DB">
              <w:rPr>
                <w:rFonts w:ascii="Cambria" w:hAnsi="Cambria"/>
                <w:color w:val="000000"/>
                <w:sz w:val="20"/>
                <w:szCs w:val="20"/>
                <w:lang w:val="en-US"/>
              </w:rPr>
              <w:t xml:space="preserve"> </w:t>
            </w:r>
            <w:r w:rsidR="079DB3DB">
              <w:rPr>
                <w:rFonts w:ascii="Cambria" w:hAnsi="Cambria"/>
                <w:color w:val="000000"/>
                <w:sz w:val="20"/>
                <w:szCs w:val="20"/>
                <w:lang w:val="en-US"/>
              </w:rPr>
              <w:t>activitate</w:t>
            </w:r>
            <w:r w:rsidR="079DB3DB">
              <w:rPr>
                <w:rFonts w:ascii="Cambria" w:hAnsi="Cambria"/>
                <w:color w:val="000000"/>
                <w:sz w:val="20"/>
                <w:szCs w:val="20"/>
                <w:lang w:val="en-US"/>
              </w:rPr>
              <w:t xml:space="preserve"> la curs -</w:t>
            </w:r>
            <w:r w:rsidR="079DB3DB">
              <w:rPr>
                <w:rFonts w:ascii="Cambria" w:hAnsi="Cambria"/>
                <w:color w:val="000000"/>
                <w:sz w:val="20"/>
                <w:szCs w:val="20"/>
                <w:lang w:val="en-US"/>
              </w:rPr>
              <w:t xml:space="preserve"> </w:t>
            </w:r>
            <w:r w:rsidR="079DB3DB">
              <w:rPr>
                <w:rFonts w:ascii="Cambria" w:hAnsi="Cambria"/>
                <w:color w:val="000000"/>
                <w:sz w:val="20"/>
                <w:szCs w:val="20"/>
                <w:lang w:val="en-US"/>
              </w:rPr>
              <w:t xml:space="preserve">prezență</w:t>
            </w:r>
            <w:r w:rsidR="079DB3DB">
              <w:rPr>
                <w:rFonts w:ascii="Cambria" w:hAnsi="Cambria"/>
                <w:color w:val="000000"/>
                <w:sz w:val="20"/>
                <w:szCs w:val="20"/>
                <w:lang w:val="en-US"/>
              </w:rPr>
              <w:t xml:space="preserve"> </w:t>
            </w:r>
            <w:r w:rsidR="079DB3DB">
              <w:rPr>
                <w:rFonts w:ascii="Cambria" w:hAnsi="Cambria"/>
                <w:color w:val="000000"/>
                <w:sz w:val="20"/>
                <w:szCs w:val="20"/>
                <w:lang w:val="en-US"/>
              </w:rPr>
              <w:t xml:space="preserve">constantă</w:t>
            </w:r>
            <w:r w:rsidR="079DB3DB">
              <w:rPr>
                <w:rFonts w:ascii="Cambria" w:hAnsi="Cambria"/>
                <w:color w:val="000000"/>
                <w:sz w:val="20"/>
                <w:szCs w:val="20"/>
                <w:lang w:val="en-US"/>
              </w:rPr>
              <w:t xml:space="preserve"> </w:t>
            </w:r>
            <w:r w:rsidR="079DB3DB">
              <w:rPr>
                <w:rFonts w:ascii="Cambria" w:hAnsi="Cambria"/>
                <w:color w:val="000000"/>
                <w:sz w:val="20"/>
                <w:szCs w:val="20"/>
                <w:lang w:val="en-US"/>
              </w:rPr>
              <w:t xml:space="preserve">și</w:t>
            </w:r>
            <w:r w:rsidR="079DB3DB">
              <w:rPr>
                <w:rFonts w:ascii="Cambria" w:hAnsi="Cambria"/>
                <w:color w:val="000000"/>
                <w:sz w:val="20"/>
                <w:szCs w:val="20"/>
                <w:lang w:val="en-US"/>
              </w:rPr>
              <w:t xml:space="preserve"> </w:t>
            </w:r>
            <w:r w:rsidR="079DB3DB">
              <w:rPr>
                <w:rFonts w:ascii="Cambria" w:hAnsi="Cambria"/>
                <w:color w:val="000000"/>
                <w:sz w:val="20"/>
                <w:szCs w:val="20"/>
                <w:lang w:val="en-US"/>
              </w:rPr>
              <w:t xml:space="preserve">participare</w:t>
            </w:r>
            <w:r w:rsidR="079DB3DB">
              <w:rPr>
                <w:rFonts w:ascii="Cambria" w:hAnsi="Cambria"/>
                <w:color w:val="000000"/>
                <w:sz w:val="20"/>
                <w:szCs w:val="20"/>
                <w:lang w:val="en-US"/>
              </w:rPr>
              <w:t xml:space="preserve"> </w:t>
            </w:r>
            <w:r w:rsidR="079DB3DB">
              <w:rPr>
                <w:rFonts w:ascii="Cambria" w:hAnsi="Cambria"/>
                <w:color w:val="000000"/>
                <w:sz w:val="20"/>
                <w:szCs w:val="20"/>
                <w:lang w:val="en-US"/>
              </w:rPr>
              <w:t xml:space="preserve">activă</w:t>
            </w:r>
            <w:r w:rsidR="079DB3DB">
              <w:rPr>
                <w:rFonts w:ascii="Cambria" w:hAnsi="Cambria"/>
                <w:color w:val="000000"/>
                <w:sz w:val="20"/>
                <w:szCs w:val="20"/>
                <w:lang w:val="en-US"/>
              </w:rPr>
              <w:t xml:space="preserve"> la cursuri</w:t>
            </w:r>
            <w:r w:rsidR="079DB3DB">
              <w:rPr>
                <w:rFonts w:ascii="Cambria" w:hAnsi="Cambria"/>
                <w:color w:val="000000"/>
                <w:sz w:val="20"/>
                <w:szCs w:val="20"/>
                <w:lang w:val="en-US"/>
              </w:rPr>
              <w:t xml:space="preserve">- capacitate de </w:t>
            </w:r>
            <w:r w:rsidR="079DB3DB">
              <w:rPr>
                <w:rFonts w:ascii="Cambria" w:hAnsi="Cambria"/>
                <w:color w:val="000000"/>
                <w:sz w:val="20"/>
                <w:szCs w:val="20"/>
                <w:lang w:val="en-US"/>
              </w:rPr>
              <w:t>colaborare</w:t>
            </w:r>
            <w:r w:rsidR="079DB3DB">
              <w:rPr>
                <w:rFonts w:ascii="Cambria" w:hAnsi="Cambria"/>
                <w:color w:val="000000"/>
                <w:sz w:val="20"/>
                <w:szCs w:val="20"/>
                <w:lang w:val="en-US"/>
              </w:rPr>
              <w:t xml:space="preserve"> </w:t>
            </w:r>
            <w:r w:rsidR="079DB3DB">
              <w:rPr>
                <w:rFonts w:ascii="Cambria" w:hAnsi="Cambria"/>
                <w:color w:val="000000"/>
                <w:sz w:val="20"/>
                <w:szCs w:val="20"/>
                <w:lang w:val="en-US"/>
              </w:rPr>
              <w:t>în</w:t>
            </w:r>
            <w:r w:rsidR="079DB3DB">
              <w:rPr>
                <w:rFonts w:ascii="Cambria" w:hAnsi="Cambria"/>
                <w:color w:val="000000"/>
                <w:sz w:val="20"/>
                <w:szCs w:val="20"/>
                <w:lang w:val="en-US"/>
              </w:rPr>
              <w:t xml:space="preserve"> </w:t>
            </w:r>
            <w:r w:rsidR="079DB3DB">
              <w:rPr>
                <w:rFonts w:ascii="Cambria" w:hAnsi="Cambria"/>
                <w:color w:val="000000"/>
                <w:sz w:val="20"/>
                <w:szCs w:val="20"/>
                <w:lang w:val="en-US"/>
              </w:rPr>
              <w:t>munca</w:t>
            </w:r>
            <w:r w:rsidR="079DB3DB">
              <w:rPr>
                <w:rFonts w:ascii="Cambria" w:hAnsi="Cambria"/>
                <w:color w:val="000000"/>
                <w:sz w:val="20"/>
                <w:szCs w:val="20"/>
                <w:lang w:val="en-US"/>
              </w:rPr>
              <w:t xml:space="preserve"> de </w:t>
            </w:r>
            <w:r w:rsidR="079DB3DB">
              <w:rPr>
                <w:rFonts w:ascii="Cambria" w:hAnsi="Cambria"/>
                <w:color w:val="000000"/>
                <w:sz w:val="20"/>
                <w:szCs w:val="20"/>
                <w:lang w:val="en-US"/>
              </w:rPr>
              <w:t>grup</w:t>
            </w:r>
          </w:p>
          <w:p w14:paraId="000000BE" wp14:textId="77777777">
            <w:pPr>
              <w:spacing w:after="0" w:line="240" w:lineRule="auto"/>
              <w:rPr>
                <w:rFonts w:ascii="Cambria" w:hAnsi="Cambria"/>
                <w:sz w:val="20"/>
                <w:szCs w:val="20"/>
              </w:rPr>
            </w:pPr>
          </w:p>
        </w:tc>
        <w:tc>
          <w:tcPr>
            <w:tcW w:w="2409" w:type="dxa"/>
            <w:shd w:val="clear" w:color="auto" w:fill="auto"/>
            <w:tcMar/>
            <w:vAlign w:val="center"/>
          </w:tcPr>
          <w:p w14:paraId="000000BF"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r>
              <w:rPr>
                <w:rFonts w:ascii="Cambria" w:hAnsi="Cambria"/>
                <w:color w:val="000000"/>
                <w:sz w:val="20"/>
                <w:szCs w:val="20"/>
                <w:rtl w:val="off"/>
                <w:lang w:val="en-US"/>
              </w:rPr>
              <w:t>Evaluare calitativă realizată pe baza observației și a jurnalului pedagogic al profesorului.</w:t>
            </w:r>
          </w:p>
          <w:p w14:paraId="000000C0"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C1"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C2" wp14:textId="77777777">
            <w:pPr>
              <w:spacing w:after="0" w:line="240" w:lineRule="auto"/>
              <w:rPr>
                <w:rFonts w:ascii="Cambria" w:hAnsi="Cambria"/>
                <w:sz w:val="20"/>
                <w:szCs w:val="20"/>
              </w:rPr>
            </w:pPr>
          </w:p>
        </w:tc>
        <w:tc>
          <w:tcPr>
            <w:tcW w:w="2694" w:type="dxa"/>
            <w:shd w:val="clear" w:color="auto" w:fill="auto"/>
            <w:tcMar/>
            <w:vAlign w:val="center"/>
          </w:tcPr>
          <w:p w14:paraId="000000C3" wp14:textId="77777777">
            <w:pPr>
              <w:spacing w:after="0" w:line="240" w:lineRule="auto"/>
              <w:rPr>
                <w:rFonts w:ascii="Cambria" w:hAnsi="Cambria"/>
                <w:sz w:val="20"/>
                <w:szCs w:val="20"/>
              </w:rPr>
            </w:pPr>
            <w:r>
              <w:rPr>
                <w:rFonts w:ascii="Cambria" w:hAnsi="Cambria"/>
                <w:sz w:val="20"/>
                <w:szCs w:val="20"/>
                <w:lang w:val="hu-HU"/>
              </w:rPr>
              <w:t>60 %</w:t>
            </w:r>
          </w:p>
        </w:tc>
      </w:tr>
      <w:tr xmlns:wp14="http://schemas.microsoft.com/office/word/2010/wordml" w:rsidTr="079DB3DB" w14:paraId="1D4EECB2" wp14:textId="77777777">
        <w:trPr>
          <w:cnfStyle w:val="000000010000"/>
          <w:trHeight w:val="284"/>
        </w:trPr>
        <w:tc>
          <w:tcPr>
            <w:tcW w:w="2839" w:type="dxa"/>
            <w:vMerge/>
            <w:tcMar/>
            <w:vAlign w:val="center"/>
          </w:tcPr>
          <w:p w14:paraId="000000C4" wp14:textId="77777777">
            <w:pPr>
              <w:spacing w:after="0" w:line="240" w:lineRule="auto"/>
              <w:ind w:right="-150"/>
              <w:rPr>
                <w:rFonts w:ascii="Cambria" w:hAnsi="Cambria"/>
                <w:sz w:val="20"/>
                <w:szCs w:val="20"/>
              </w:rPr>
            </w:pPr>
          </w:p>
        </w:tc>
        <w:tc>
          <w:tcPr>
            <w:tcW w:w="2550" w:type="dxa"/>
            <w:shd w:val="clear" w:color="auto" w:fill="auto"/>
            <w:tcMar/>
            <w:vAlign w:val="center"/>
          </w:tcPr>
          <w:p w:rsidP="079DB3DB" w14:paraId="061E45AD" wp14:textId="486357AD">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off"/>
              <w:spacing w:before="0" w:after="0" w:line="240" w:lineRule="auto"/>
              <w:ind w:left="0" w:right="0" w:firstLine="0"/>
              <w:jc w:val="left"/>
              <w:rPr>
                <w:rFonts w:ascii="Cambria" w:hAnsi="Cambria"/>
                <w:color w:val="000000" w:themeColor="text2" w:themeTint="FF" w:themeShade="FF"/>
                <w:sz w:val="20"/>
                <w:szCs w:val="20"/>
                <w:lang w:val="en-US"/>
              </w:rPr>
            </w:pPr>
            <w:r w:rsidR="079DB3DB">
              <w:rPr>
                <w:rFonts w:ascii="Cambria" w:hAnsi="Cambria"/>
                <w:color w:val="000000"/>
                <w:sz w:val="20"/>
                <w:szCs w:val="20"/>
                <w:lang w:val="en-US"/>
              </w:rPr>
              <w:t xml:space="preserve">• </w:t>
            </w:r>
            <w:r w:rsidR="079DB3DB">
              <w:rPr>
                <w:rFonts w:ascii="Cambria" w:hAnsi="Cambria"/>
                <w:color w:val="000000"/>
                <w:sz w:val="20"/>
                <w:szCs w:val="20"/>
                <w:lang w:val="en-US"/>
              </w:rPr>
              <w:t>Creativitate</w:t>
            </w:r>
            <w:r w:rsidR="079DB3DB">
              <w:rPr>
                <w:rFonts w:ascii="Cambria" w:hAnsi="Cambria"/>
                <w:color w:val="000000"/>
                <w:sz w:val="20"/>
                <w:szCs w:val="20"/>
                <w:lang w:val="en-US"/>
              </w:rPr>
              <w:t xml:space="preserve"> </w:t>
            </w:r>
            <w:r w:rsidR="079DB3DB">
              <w:rPr>
                <w:rFonts w:ascii="Cambria" w:hAnsi="Cambria"/>
                <w:color w:val="000000"/>
                <w:sz w:val="20"/>
                <w:szCs w:val="20"/>
                <w:lang w:val="en-US"/>
              </w:rPr>
              <w:t>și</w:t>
            </w:r>
            <w:r w:rsidR="079DB3DB">
              <w:rPr>
                <w:rFonts w:ascii="Cambria" w:hAnsi="Cambria"/>
                <w:color w:val="000000"/>
                <w:sz w:val="20"/>
                <w:szCs w:val="20"/>
                <w:lang w:val="en-US"/>
              </w:rPr>
              <w:t xml:space="preserve"> </w:t>
            </w:r>
            <w:r w:rsidR="079DB3DB">
              <w:rPr>
                <w:rFonts w:ascii="Cambria" w:hAnsi="Cambria"/>
                <w:color w:val="000000"/>
                <w:sz w:val="20"/>
                <w:szCs w:val="20"/>
                <w:lang w:val="en-US"/>
              </w:rPr>
              <w:t>gândire</w:t>
            </w:r>
            <w:r w:rsidR="079DB3DB">
              <w:rPr>
                <w:rFonts w:ascii="Cambria" w:hAnsi="Cambria"/>
                <w:color w:val="000000"/>
                <w:sz w:val="20"/>
                <w:szCs w:val="20"/>
                <w:lang w:val="en-US"/>
              </w:rPr>
              <w:t xml:space="preserve"> autonomă</w:t>
            </w:r>
          </w:p>
          <w:p w:rsidP="079DB3DB" w14:paraId="000000C5" wp14:textId="77777777">
            <w:pPr>
              <w:framePr w:w="0" w:h="0" w:hAnchor="text" w:vAnchor="margin" w:x="0" w:y="0"/>
              <w:pBdr>
                <w:top w:val="none" w:color="FF000000" w:sz="4" w:space="0"/>
                <w:left w:val="none" w:color="FF000000" w:sz="4" w:space="0"/>
                <w:bottom w:val="none" w:color="FF000000" w:sz="4" w:space="0"/>
                <w:right w:val="none" w:color="FF000000" w:sz="4" w:space="0"/>
                <w:between w:val="none" w:color="FF000000" w:sz="4" w:space="0"/>
                <w:bar w:val="none" w:color="FF000000" w:sz="4" w:space="0"/>
              </w:pBdr>
              <w:shd w:val="clear" w:color="auto" w:fill="auto"/>
              <w:bidi w:val="0"/>
              <w:spacing w:before="0" w:after="0" w:line="240" w:lineRule="auto"/>
              <w:ind w:left="0" w:right="0" w:firstLine="0"/>
              <w:jc w:val="left"/>
              <w:rPr>
                <w:rFonts w:ascii="Cambria" w:hAnsi="Cambria"/>
                <w:color w:val="000000"/>
                <w:sz w:val="20"/>
                <w:szCs w:val="20"/>
                <w:lang w:val="en-US"/>
              </w:rPr>
            </w:pPr>
            <w:r w:rsidR="4FC3DF58">
              <w:rPr>
                <w:rFonts w:ascii="Cambria" w:hAnsi="Cambria"/>
                <w:color w:val="000000"/>
                <w:sz w:val="20"/>
                <w:szCs w:val="20"/>
                <w:lang w:val="en-US"/>
              </w:rPr>
              <w:t>• Contribuție la munca colectivă</w:t>
            </w:r>
          </w:p>
          <w:p w14:paraId="000000C6"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p w14:paraId="000000C7"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tc>
        <w:tc>
          <w:tcPr>
            <w:tcW w:w="2409" w:type="dxa"/>
            <w:shd w:val="clear" w:color="auto" w:fill="auto"/>
            <w:tcMar/>
            <w:vAlign w:val="center"/>
          </w:tcPr>
          <w:p w14:paraId="000000C8"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r>
              <w:rPr>
                <w:rFonts w:ascii="Cambria" w:hAnsi="Cambria"/>
                <w:color w:val="000000"/>
                <w:sz w:val="20"/>
                <w:szCs w:val="20"/>
                <w:rtl w:val="off"/>
                <w:lang w:val="en-US"/>
              </w:rPr>
              <w:t xml:space="preserve">Feedback verbal </w:t>
            </w:r>
          </w:p>
          <w:p w14:paraId="000000C9"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p>
        </w:tc>
        <w:tc>
          <w:tcPr>
            <w:tcW w:w="2694" w:type="dxa"/>
            <w:shd w:val="clear" w:color="auto" w:fill="auto"/>
            <w:tcMar/>
            <w:vAlign w:val="center"/>
          </w:tcPr>
          <w:p w14:paraId="000000CA" wp14:textId="77777777">
            <w:pPr>
              <w:spacing w:after="0" w:line="240" w:lineRule="auto"/>
              <w:rPr>
                <w:rFonts w:ascii="Cambria" w:hAnsi="Cambria"/>
                <w:sz w:val="20"/>
                <w:szCs w:val="20"/>
              </w:rPr>
            </w:pPr>
            <w:r>
              <w:rPr>
                <w:rFonts w:ascii="Cambria" w:hAnsi="Cambria"/>
                <w:sz w:val="20"/>
                <w:szCs w:val="20"/>
                <w:lang w:val="hu-HU"/>
              </w:rPr>
              <w:t>40 %</w:t>
            </w:r>
          </w:p>
        </w:tc>
      </w:tr>
      <w:tr xmlns:wp14="http://schemas.microsoft.com/office/word/2010/wordml" w:rsidTr="079DB3DB" w14:paraId="29115AD2" wp14:textId="77777777">
        <w:trPr>
          <w:cnfStyle w:val="000000100000"/>
          <w:trHeight w:val="284"/>
        </w:trPr>
        <w:tc>
          <w:tcPr>
            <w:tcW w:w="10492" w:type="dxa"/>
            <w:gridSpan w:val="4"/>
            <w:shd w:val="clear" w:color="auto" w:fill="auto"/>
            <w:tcMar/>
            <w:vAlign w:val="center"/>
          </w:tcPr>
          <w:p w:rsidP="4FC3DF58" w14:paraId="000000CB" wp14:textId="77777777">
            <w:pPr>
              <w:spacing w:after="0" w:line="240" w:lineRule="auto"/>
              <w:rPr>
                <w:rFonts w:ascii="Cambria" w:hAnsi="Cambria"/>
                <w:sz w:val="20"/>
                <w:szCs w:val="20"/>
                <w:lang w:val="en-US"/>
              </w:rPr>
            </w:pPr>
            <w:r w:rsidRPr="4FC3DF58" w:rsidR="4FC3DF58">
              <w:rPr>
                <w:rFonts w:ascii="Cambria" w:hAnsi="Cambria"/>
                <w:sz w:val="20"/>
                <w:szCs w:val="20"/>
                <w:lang w:val="en-US"/>
              </w:rPr>
              <w:t>10.6 Standard minim de performanță</w:t>
            </w:r>
          </w:p>
        </w:tc>
      </w:tr>
      <w:tr xmlns:wp14="http://schemas.microsoft.com/office/word/2010/wordml" w:rsidTr="079DB3DB" w14:paraId="451A2522" wp14:textId="77777777">
        <w:trPr>
          <w:cnfStyle w:val="010000000000"/>
          <w:trHeight w:val="284"/>
        </w:trPr>
        <w:tc>
          <w:tcPr>
            <w:tcW w:w="10492" w:type="dxa"/>
            <w:gridSpan w:val="4"/>
            <w:shd w:val="clear" w:color="auto" w:fill="auto"/>
            <w:tcMar/>
          </w:tcPr>
          <w:p w14:paraId="000000CC" wp14:textId="77777777">
            <w:pPr>
              <w:framePr w:w="0" w:h="0" w:hAnchor="text" w:vAnchor="margin"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Cambria" w:hAnsi="Cambria"/>
                <w:color w:val="000000"/>
                <w:sz w:val="20"/>
                <w:szCs w:val="20"/>
                <w:lang w:val="en-US"/>
              </w:rPr>
            </w:pPr>
            <w:r>
              <w:rPr>
                <w:rFonts w:ascii="Cambria" w:hAnsi="Cambria"/>
                <w:color w:val="000000"/>
                <w:sz w:val="20"/>
                <w:szCs w:val="20"/>
                <w:rtl w:val="off"/>
                <w:lang w:val="en-US"/>
              </w:rPr>
              <w:t>• Participare la minimum 80% dintre cursuri.</w:t>
            </w:r>
          </w:p>
          <w:p w14:paraId="000000CD" wp14:textId="77777777">
            <w:pPr>
              <w:spacing w:after="0" w:line="240" w:lineRule="auto"/>
              <w:rPr>
                <w:rFonts w:ascii="Cambria" w:hAnsi="Cambria"/>
                <w:sz w:val="20"/>
                <w:szCs w:val="20"/>
              </w:rPr>
            </w:pPr>
          </w:p>
          <w:p w14:paraId="000000CE" wp14:textId="77777777">
            <w:pPr>
              <w:spacing w:after="0" w:line="240" w:lineRule="auto"/>
              <w:rPr>
                <w:rFonts w:ascii="Cambria" w:hAnsi="Cambria"/>
                <w:sz w:val="20"/>
                <w:szCs w:val="20"/>
              </w:rPr>
            </w:pPr>
          </w:p>
        </w:tc>
      </w:tr>
    </w:tbl>
    <w:p xmlns:wp14="http://schemas.microsoft.com/office/word/2010/wordml" w14:paraId="000000CF" wp14:textId="77777777">
      <w:pPr>
        <w:rPr>
          <w:rFonts w:ascii="Cambria" w:hAnsi="Cambria"/>
          <w:sz w:val="20"/>
          <w:szCs w:val="20"/>
        </w:rPr>
      </w:pPr>
    </w:p>
    <w:p xmlns:wp14="http://schemas.microsoft.com/office/word/2010/wordml" w14:paraId="000000D0" wp14:textId="77777777">
      <w:pPr>
        <w:rPr>
          <w:rFonts w:ascii="Cambria" w:hAnsi="Cambria"/>
          <w:sz w:val="20"/>
          <w:szCs w:val="20"/>
        </w:rPr>
      </w:pPr>
    </w:p>
    <w:p xmlns:wp14="http://schemas.microsoft.com/office/word/2010/wordml" w:rsidP="4FC3DF58" w14:paraId="000000D1" wp14:textId="77777777">
      <w:pPr>
        <w:spacing w:after="0"/>
        <w:ind w:hanging="425"/>
        <w:rPr>
          <w:rFonts w:ascii="Cambria" w:hAnsi="Cambria"/>
          <w:sz w:val="20"/>
          <w:szCs w:val="20"/>
          <w:lang w:val="en-US"/>
        </w:rPr>
      </w:pPr>
      <w:r w:rsidRPr="4FC3DF58" w:rsidR="4FC3DF58">
        <w:rPr>
          <w:rFonts w:ascii="Cambria" w:hAnsi="Cambria"/>
          <w:b w:val="1"/>
          <w:bCs w:val="1"/>
          <w:sz w:val="20"/>
          <w:szCs w:val="20"/>
          <w:lang w:val="en-US"/>
        </w:rPr>
        <w:t>11</w:t>
      </w:r>
      <w:r w:rsidRPr="4FC3DF58" w:rsidR="4FC3DF58">
        <w:rPr>
          <w:rFonts w:ascii="Cambria" w:hAnsi="Cambria"/>
          <w:b w:val="1"/>
          <w:bCs w:val="1"/>
          <w:sz w:val="20"/>
          <w:szCs w:val="20"/>
          <w:lang w:val="en-US"/>
        </w:rPr>
        <w:t xml:space="preserve">. </w:t>
      </w:r>
      <w:r w:rsidRPr="4FC3DF58" w:rsidR="4FC3DF58">
        <w:rPr>
          <w:rFonts w:ascii="Cambria" w:hAnsi="Cambria"/>
          <w:b w:val="1"/>
          <w:bCs w:val="1"/>
          <w:sz w:val="20"/>
          <w:szCs w:val="20"/>
          <w:lang w:val="en-US"/>
        </w:rPr>
        <w:t>Etichete ODD (Obiective de Dezvoltare Durabilă / Sustainable Development Goals)</w:t>
      </w:r>
      <w:r w:rsidRPr="4FC3DF58">
        <w:rPr>
          <w:rStyle w:val="Footnotereference"/>
          <w:rFonts w:ascii="Cambria" w:hAnsi="Cambria"/>
          <w:b w:val="1"/>
          <w:bCs w:val="1"/>
          <w:sz w:val="20"/>
          <w:szCs w:val="20"/>
          <w:lang w:val="en-US"/>
        </w:rPr>
        <w:footnoteReference w:id="0"/>
      </w:r>
    </w:p>
    <w:tbl>
      <w:tblPr>
        <w:tblStyle w:val="TableGrid"/>
        <w:tblW w:w="0" w:type="auto"/>
        <w:tblInd w:w="-431" w:type="dxa"/>
        <w:tblLayout w:type="fixed"/>
        <w:tblLook w:val="04A0"/>
      </w:tblPr>
      <w:tblGrid>
        <w:gridCol w:w="1165"/>
        <w:gridCol w:w="1166"/>
        <w:gridCol w:w="1166"/>
        <w:gridCol w:w="1165"/>
        <w:gridCol w:w="1166"/>
        <w:gridCol w:w="1166"/>
        <w:gridCol w:w="1165"/>
        <w:gridCol w:w="1166"/>
        <w:gridCol w:w="1166"/>
      </w:tblGrid>
      <w:tr xmlns:wp14="http://schemas.microsoft.com/office/word/2010/wordml" w:rsidTr="4FC3DF58" w14:paraId="28A29FA8" wp14:textId="77777777">
        <w:trPr>
          <w:trHeight w:val="1037"/>
        </w:trPr>
        <w:tc>
          <w:tcPr>
            <w:tcW w:w="1165" w:type="dxa"/>
            <w:tcMar/>
            <w:vAlign w:val="center"/>
          </w:tcPr>
          <w:p w14:paraId="000000D2" wp14:textId="77777777">
            <w:pPr>
              <w:rPr>
                <w:rFonts w:ascii="Cambria" w:hAnsi="Cambria"/>
                <w:sz w:val="20"/>
                <w:szCs w:val="20"/>
              </w:rPr>
            </w:pPr>
            <w:r>
              <w:rPr>
                <w:rFonts w:ascii="Cambria" w:hAnsi="Cambria"/>
                <w:sz w:val="20"/>
                <w:szCs w:val="20"/>
              </w:rPr>
              <w:drawing xmlns:mc="http://schemas.openxmlformats.org/markup-compatibility/2006">
                <wp:anchor xmlns:wp14="http://schemas.microsoft.com/office/word/2010/wordprocessingDrawing" distT="0" distB="0" distL="114300" distR="114300" simplePos="0" relativeHeight="1" behindDoc="0" locked="0" layoutInCell="1" allowOverlap="1" wp14:anchorId="0046912B" wp14:editId="7777777">
                  <wp:simplePos x="0" y="0"/>
                  <wp:positionH relativeFrom="column">
                    <wp:posOffset>13970</wp:posOffset>
                  </wp:positionH>
                  <wp:positionV relativeFrom="paragraph">
                    <wp:posOffset>34925</wp:posOffset>
                  </wp:positionV>
                  <wp:extent cx="615950" cy="611505"/>
                  <wp:effectExtent l="0" t="0" r="0" b="0"/>
                  <wp:wrapNone/>
                  <wp:docPr id="7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ine 2"/>
                          <pic:cNvPicPr>
                            <a:picLocks noChangeAspect="1" noChangeArrowheads="1"/>
                          </pic:cNvPicPr>
                        </pic:nvPicPr>
                        <pic:blipFill>
                          <a:blip r:embed="rId79"/>
                          <a:srcRect/>
                          <a:stretch>
                            <a:fillRect/>
                          </a:stretch>
                        </pic:blipFill>
                        <pic:spPr>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P="4FC3DF58" w14:paraId="000000D3" wp14:textId="77777777">
            <w:pPr>
              <w:rPr>
                <w:rFonts w:ascii="Cambria" w:hAnsi="Cambria"/>
                <w:sz w:val="20"/>
                <w:szCs w:val="20"/>
                <w:lang w:val="en-US"/>
              </w:rPr>
            </w:pPr>
            <w:r w:rsidRPr="4FC3DF58" w:rsidR="4FC3DF58">
              <w:rPr>
                <w:rFonts w:ascii="Cambria" w:hAnsi="Cambria"/>
                <w:sz w:val="20"/>
                <w:szCs w:val="20"/>
                <w:lang w:val="en-US"/>
              </w:rPr>
              <w:t>Eticheta generală pentru Dezvoltare durabilă</w:t>
            </w:r>
          </w:p>
        </w:tc>
      </w:tr>
      <w:tr xmlns:wp14="http://schemas.microsoft.com/office/word/2010/wordml" w:rsidTr="4FC3DF58" w14:paraId="02EB378F" wp14:textId="77777777">
        <w:trPr>
          <w:trHeight w:val="1124"/>
        </w:trPr>
        <w:tc>
          <w:tcPr>
            <w:tcW w:w="1165" w:type="dxa"/>
            <w:tcMar/>
            <w:vAlign w:val="center"/>
          </w:tcPr>
          <w:p w14:paraId="000000D4" wp14:textId="77777777">
            <w:pPr>
              <w:ind w:right="-537"/>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62C7DEB3" wp14:editId="7777777">
                  <wp:extent cx="604800" cy="612000"/>
                  <wp:effectExtent l="0" t="0" r="0" b="0"/>
                  <wp:docPr id="7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ine 3"/>
                          <pic:cNvPicPr>
                            <a:picLocks noChangeAspect="1"/>
                          </pic:cNvPicPr>
                        </pic:nvPicPr>
                        <pic:blipFill>
                          <a:blip r:embed="rId80"/>
                          <a:srcRect/>
                          <a:stretch>
                            <a:fillRect/>
                          </a:stretch>
                        </pic:blipFill>
                        <pic:spPr>
                          <a:xfrm>
                            <a:off x="0" y="0"/>
                            <a:ext cx="604800" cy="612000"/>
                          </a:xfrm>
                          <a:prstGeom prst="rect">
                            <a:avLst/>
                          </a:prstGeom>
                        </pic:spPr>
                      </pic:pic>
                    </a:graphicData>
                  </a:graphic>
                </wp:inline>
              </w:drawing>
            </w:r>
          </w:p>
        </w:tc>
        <w:tc>
          <w:tcPr>
            <w:tcW w:w="1166" w:type="dxa"/>
            <w:tcMar/>
            <w:vAlign w:val="center"/>
          </w:tcPr>
          <w:p w14:paraId="000000D5"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0AA0D358" wp14:editId="7777777">
                  <wp:extent cx="603885" cy="611505"/>
                  <wp:effectExtent l="0" t="0" r="0" b="0"/>
                  <wp:docPr id="7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ine 5"/>
                          <pic:cNvPicPr>
                            <a:picLocks noChangeAspect="1"/>
                          </pic:cNvPicPr>
                        </pic:nvPicPr>
                        <pic:blipFill>
                          <a:blip r:embed="rId81"/>
                          <a:srcRect/>
                          <a:stretch>
                            <a:fillRect/>
                          </a:stretch>
                        </pic:blipFill>
                        <pic:spPr>
                          <a:xfrm>
                            <a:off x="0" y="0"/>
                            <a:ext cx="603885" cy="611505"/>
                          </a:xfrm>
                          <a:prstGeom prst="rect">
                            <a:avLst/>
                          </a:prstGeom>
                        </pic:spPr>
                      </pic:pic>
                    </a:graphicData>
                  </a:graphic>
                </wp:inline>
              </w:drawing>
            </w:r>
          </w:p>
        </w:tc>
        <w:tc>
          <w:tcPr>
            <w:tcW w:w="1166" w:type="dxa"/>
            <w:tcMar/>
            <w:vAlign w:val="center"/>
          </w:tcPr>
          <w:p w14:paraId="000000D6"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449D8229" wp14:editId="7777777">
                  <wp:extent cx="595630" cy="611505"/>
                  <wp:effectExtent l="0" t="0" r="0" b="0"/>
                  <wp:docPr id="76"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ine 13"/>
                          <pic:cNvPicPr>
                            <a:picLocks noChangeAspect="1"/>
                          </pic:cNvPicPr>
                        </pic:nvPicPr>
                        <pic:blipFill>
                          <a:blip r:embed="rId82"/>
                          <a:srcRect/>
                          <a:stretch>
                            <a:fillRect/>
                          </a:stretch>
                        </pic:blipFill>
                        <pic:spPr>
                          <a:xfrm>
                            <a:off x="0" y="0"/>
                            <a:ext cx="595630" cy="611505"/>
                          </a:xfrm>
                          <a:prstGeom prst="rect">
                            <a:avLst/>
                          </a:prstGeom>
                        </pic:spPr>
                      </pic:pic>
                    </a:graphicData>
                  </a:graphic>
                </wp:inline>
              </w:drawing>
            </w:r>
          </w:p>
        </w:tc>
        <w:tc>
          <w:tcPr>
            <w:tcW w:w="1165" w:type="dxa"/>
            <w:tcMar/>
            <w:vAlign w:val="center"/>
          </w:tcPr>
          <w:p w14:paraId="000000D7"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22ED1E73" wp14:editId="7777777">
                  <wp:extent cx="600710" cy="611505"/>
                  <wp:effectExtent l="0" t="0" r="0" b="0"/>
                  <wp:docPr id="77"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ine 14"/>
                          <pic:cNvPicPr>
                            <a:picLocks noChangeAspect="1"/>
                          </pic:cNvPicPr>
                        </pic:nvPicPr>
                        <pic:blipFill>
                          <a:blip r:embed="rId83"/>
                          <a:srcRect/>
                          <a:stretch>
                            <a:fillRect/>
                          </a:stretch>
                        </pic:blipFill>
                        <pic:spPr>
                          <a:xfrm>
                            <a:off x="0" y="0"/>
                            <a:ext cx="600710" cy="611505"/>
                          </a:xfrm>
                          <a:prstGeom prst="rect">
                            <a:avLst/>
                          </a:prstGeom>
                        </pic:spPr>
                      </pic:pic>
                    </a:graphicData>
                  </a:graphic>
                </wp:inline>
              </w:drawing>
            </w:r>
          </w:p>
        </w:tc>
        <w:tc>
          <w:tcPr>
            <w:tcW w:w="1166" w:type="dxa"/>
            <w:tcMar/>
            <w:vAlign w:val="center"/>
          </w:tcPr>
          <w:p w14:paraId="000000D8"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096BDA13" wp14:editId="7777777">
                  <wp:extent cx="593725" cy="611505"/>
                  <wp:effectExtent l="0" t="0" r="0" b="0"/>
                  <wp:docPr id="78"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ine 15"/>
                          <pic:cNvPicPr>
                            <a:picLocks noChangeAspect="1"/>
                          </pic:cNvPicPr>
                        </pic:nvPicPr>
                        <pic:blipFill>
                          <a:blip r:embed="rId84"/>
                          <a:srcRect/>
                          <a:stretch>
                            <a:fillRect/>
                          </a:stretch>
                        </pic:blipFill>
                        <pic:spPr>
                          <a:xfrm>
                            <a:off x="0" y="0"/>
                            <a:ext cx="593725" cy="611505"/>
                          </a:xfrm>
                          <a:prstGeom prst="rect">
                            <a:avLst/>
                          </a:prstGeom>
                        </pic:spPr>
                      </pic:pic>
                    </a:graphicData>
                  </a:graphic>
                </wp:inline>
              </w:drawing>
            </w:r>
          </w:p>
        </w:tc>
        <w:tc>
          <w:tcPr>
            <w:tcW w:w="1166" w:type="dxa"/>
            <w:tcMar/>
            <w:vAlign w:val="center"/>
          </w:tcPr>
          <w:p w14:paraId="000000D9"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5ABA844B" wp14:editId="7777777">
                  <wp:extent cx="594995" cy="611505"/>
                  <wp:effectExtent l="0" t="0" r="0" b="0"/>
                  <wp:docPr id="79"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ine 16"/>
                          <pic:cNvPicPr>
                            <a:picLocks noChangeAspect="1"/>
                          </pic:cNvPicPr>
                        </pic:nvPicPr>
                        <pic:blipFill>
                          <a:blip r:embed="rId85"/>
                          <a:srcRect/>
                          <a:stretch>
                            <a:fillRect/>
                          </a:stretch>
                        </pic:blipFill>
                        <pic:spPr>
                          <a:xfrm>
                            <a:off x="0" y="0"/>
                            <a:ext cx="594995" cy="611505"/>
                          </a:xfrm>
                          <a:prstGeom prst="rect">
                            <a:avLst/>
                          </a:prstGeom>
                        </pic:spPr>
                      </pic:pic>
                    </a:graphicData>
                  </a:graphic>
                </wp:inline>
              </w:drawing>
            </w:r>
          </w:p>
        </w:tc>
        <w:tc>
          <w:tcPr>
            <w:tcW w:w="1165" w:type="dxa"/>
            <w:tcMar/>
            <w:vAlign w:val="center"/>
          </w:tcPr>
          <w:p w14:paraId="000000DA"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6A6DB48F" wp14:editId="7777777">
                  <wp:extent cx="596900" cy="611505"/>
                  <wp:effectExtent l="0" t="0" r="0" b="0"/>
                  <wp:docPr id="80"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ine 17"/>
                          <pic:cNvPicPr>
                            <a:picLocks noChangeAspect="1"/>
                          </pic:cNvPicPr>
                        </pic:nvPicPr>
                        <pic:blipFill>
                          <a:blip r:embed="rId86"/>
                          <a:srcRect/>
                          <a:stretch>
                            <a:fillRect/>
                          </a:stretch>
                        </pic:blipFill>
                        <pic:spPr>
                          <a:xfrm>
                            <a:off x="0" y="0"/>
                            <a:ext cx="596900" cy="611505"/>
                          </a:xfrm>
                          <a:prstGeom prst="rect">
                            <a:avLst/>
                          </a:prstGeom>
                        </pic:spPr>
                      </pic:pic>
                    </a:graphicData>
                  </a:graphic>
                </wp:inline>
              </w:drawing>
            </w:r>
          </w:p>
        </w:tc>
        <w:tc>
          <w:tcPr>
            <w:tcW w:w="1166" w:type="dxa"/>
            <w:tcMar/>
            <w:vAlign w:val="center"/>
          </w:tcPr>
          <w:p w14:paraId="000000DB"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521EA460" wp14:editId="7777777">
                  <wp:extent cx="587375" cy="611505"/>
                  <wp:effectExtent l="0" t="0" r="0" b="0"/>
                  <wp:docPr id="81"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ine 18"/>
                          <pic:cNvPicPr>
                            <a:picLocks noChangeAspect="1"/>
                          </pic:cNvPicPr>
                        </pic:nvPicPr>
                        <pic:blipFill>
                          <a:blip r:embed="rId87"/>
                          <a:srcRect/>
                          <a:stretch>
                            <a:fillRect/>
                          </a:stretch>
                        </pic:blipFill>
                        <pic:spPr>
                          <a:xfrm>
                            <a:off x="0" y="0"/>
                            <a:ext cx="587375" cy="611505"/>
                          </a:xfrm>
                          <a:prstGeom prst="rect">
                            <a:avLst/>
                          </a:prstGeom>
                        </pic:spPr>
                      </pic:pic>
                    </a:graphicData>
                  </a:graphic>
                </wp:inline>
              </w:drawing>
            </w:r>
          </w:p>
        </w:tc>
        <w:tc>
          <w:tcPr>
            <w:tcW w:w="1166" w:type="dxa"/>
            <w:tcMar/>
            <w:vAlign w:val="center"/>
          </w:tcPr>
          <w:p w14:paraId="000000DC"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31C27262" wp14:editId="7777777">
                  <wp:extent cx="625475" cy="611505"/>
                  <wp:effectExtent l="0" t="0" r="0" b="0"/>
                  <wp:docPr id="82"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ine 10"/>
                          <pic:cNvPicPr>
                            <a:picLocks noChangeAspect="1"/>
                          </pic:cNvPicPr>
                        </pic:nvPicPr>
                        <pic:blipFill>
                          <a:blip r:embed="rId88"/>
                          <a:srcRect/>
                          <a:stretch>
                            <a:fillRect/>
                          </a:stretch>
                        </pic:blipFill>
                        <pic:spPr>
                          <a:xfrm>
                            <a:off x="0" y="0"/>
                            <a:ext cx="625475" cy="611505"/>
                          </a:xfrm>
                          <a:prstGeom prst="rect">
                            <a:avLst/>
                          </a:prstGeom>
                        </pic:spPr>
                      </pic:pic>
                    </a:graphicData>
                  </a:graphic>
                </wp:inline>
              </w:drawing>
            </w:r>
          </w:p>
        </w:tc>
      </w:tr>
      <w:tr xmlns:wp14="http://schemas.microsoft.com/office/word/2010/wordml" w:rsidTr="4FC3DF58" w14:paraId="6A05A809" wp14:textId="77777777">
        <w:trPr>
          <w:trHeight w:val="1124"/>
        </w:trPr>
        <w:tc>
          <w:tcPr>
            <w:tcW w:w="1165" w:type="dxa"/>
            <w:tcMar/>
            <w:vAlign w:val="center"/>
          </w:tcPr>
          <w:p w14:paraId="000000DD"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1824D0D7" wp14:editId="7777777">
                  <wp:extent cx="599440" cy="611505"/>
                  <wp:effectExtent l="0" t="0" r="0" b="0"/>
                  <wp:docPr id="83"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ine 11"/>
                          <pic:cNvPicPr>
                            <a:picLocks noChangeAspect="1"/>
                          </pic:cNvPicPr>
                        </pic:nvPicPr>
                        <pic:blipFill>
                          <a:blip r:embed="rId89"/>
                          <a:srcRect/>
                          <a:stretch>
                            <a:fillRect/>
                          </a:stretch>
                        </pic:blipFill>
                        <pic:spPr>
                          <a:xfrm>
                            <a:off x="0" y="0"/>
                            <a:ext cx="599440" cy="611505"/>
                          </a:xfrm>
                          <a:prstGeom prst="rect">
                            <a:avLst/>
                          </a:prstGeom>
                        </pic:spPr>
                      </pic:pic>
                    </a:graphicData>
                  </a:graphic>
                </wp:inline>
              </w:drawing>
            </w:r>
          </w:p>
        </w:tc>
        <w:tc>
          <w:tcPr>
            <w:tcW w:w="1166" w:type="dxa"/>
            <w:tcMar/>
            <w:vAlign w:val="center"/>
          </w:tcPr>
          <w:p w14:paraId="000000DE"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75EF7D95" wp14:editId="7777777">
                  <wp:extent cx="599440" cy="611505"/>
                  <wp:effectExtent l="0" t="0" r="0" b="0"/>
                  <wp:docPr id="84"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ine 12"/>
                          <pic:cNvPicPr>
                            <a:picLocks noChangeAspect="1"/>
                          </pic:cNvPicPr>
                        </pic:nvPicPr>
                        <pic:blipFill>
                          <a:blip r:embed="rId90"/>
                          <a:srcRect/>
                          <a:stretch>
                            <a:fillRect/>
                          </a:stretch>
                        </pic:blipFill>
                        <pic:spPr>
                          <a:xfrm>
                            <a:off x="0" y="0"/>
                            <a:ext cx="599440" cy="611505"/>
                          </a:xfrm>
                          <a:prstGeom prst="rect">
                            <a:avLst/>
                          </a:prstGeom>
                        </pic:spPr>
                      </pic:pic>
                    </a:graphicData>
                  </a:graphic>
                </wp:inline>
              </w:drawing>
            </w:r>
          </w:p>
        </w:tc>
        <w:tc>
          <w:tcPr>
            <w:tcW w:w="1166" w:type="dxa"/>
            <w:tcMar/>
            <w:vAlign w:val="center"/>
          </w:tcPr>
          <w:p w14:paraId="000000DF"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0A585DE4" wp14:editId="7777777">
                  <wp:extent cx="594995" cy="611505"/>
                  <wp:effectExtent l="0" t="0" r="0" b="0"/>
                  <wp:docPr id="85"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ine 6"/>
                          <pic:cNvPicPr>
                            <a:picLocks noChangeAspect="1"/>
                          </pic:cNvPicPr>
                        </pic:nvPicPr>
                        <pic:blipFill>
                          <a:blip r:embed="rId91"/>
                          <a:srcRect/>
                          <a:stretch>
                            <a:fillRect/>
                          </a:stretch>
                        </pic:blipFill>
                        <pic:spPr>
                          <a:xfrm>
                            <a:off x="0" y="0"/>
                            <a:ext cx="594995" cy="611505"/>
                          </a:xfrm>
                          <a:prstGeom prst="rect">
                            <a:avLst/>
                          </a:prstGeom>
                        </pic:spPr>
                      </pic:pic>
                    </a:graphicData>
                  </a:graphic>
                </wp:inline>
              </w:drawing>
            </w:r>
          </w:p>
        </w:tc>
        <w:tc>
          <w:tcPr>
            <w:tcW w:w="1165" w:type="dxa"/>
            <w:tcMar/>
            <w:vAlign w:val="center"/>
          </w:tcPr>
          <w:p w14:paraId="000000E0"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738F4820" wp14:editId="7777777">
                  <wp:extent cx="601345" cy="611505"/>
                  <wp:effectExtent l="0" t="0" r="0" b="0"/>
                  <wp:docPr id="86"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ine 7"/>
                          <pic:cNvPicPr>
                            <a:picLocks noChangeAspect="1"/>
                          </pic:cNvPicPr>
                        </pic:nvPicPr>
                        <pic:blipFill>
                          <a:blip r:embed="rId92"/>
                          <a:srcRect/>
                          <a:stretch>
                            <a:fillRect/>
                          </a:stretch>
                        </pic:blipFill>
                        <pic:spPr>
                          <a:xfrm>
                            <a:off x="0" y="0"/>
                            <a:ext cx="601345" cy="611505"/>
                          </a:xfrm>
                          <a:prstGeom prst="rect">
                            <a:avLst/>
                          </a:prstGeom>
                        </pic:spPr>
                      </pic:pic>
                    </a:graphicData>
                  </a:graphic>
                </wp:inline>
              </w:drawing>
            </w:r>
          </w:p>
        </w:tc>
        <w:tc>
          <w:tcPr>
            <w:tcW w:w="1166" w:type="dxa"/>
            <w:tcMar/>
            <w:vAlign w:val="center"/>
          </w:tcPr>
          <w:p w14:paraId="000000E1"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284ABF1B" wp14:editId="7777777">
                  <wp:extent cx="600075" cy="611505"/>
                  <wp:effectExtent l="0" t="0" r="0" b="0"/>
                  <wp:docPr id="87"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ine 8"/>
                          <pic:cNvPicPr>
                            <a:picLocks noChangeAspect="1"/>
                          </pic:cNvPicPr>
                        </pic:nvPicPr>
                        <pic:blipFill>
                          <a:blip r:embed="rId93"/>
                          <a:srcRect/>
                          <a:stretch>
                            <a:fillRect/>
                          </a:stretch>
                        </pic:blipFill>
                        <pic:spPr>
                          <a:xfrm>
                            <a:off x="0" y="0"/>
                            <a:ext cx="600075" cy="611505"/>
                          </a:xfrm>
                          <a:prstGeom prst="rect">
                            <a:avLst/>
                          </a:prstGeom>
                        </pic:spPr>
                      </pic:pic>
                    </a:graphicData>
                  </a:graphic>
                </wp:inline>
              </w:drawing>
            </w:r>
          </w:p>
        </w:tc>
        <w:tc>
          <w:tcPr>
            <w:tcW w:w="1166" w:type="dxa"/>
            <w:tcMar/>
            <w:vAlign w:val="center"/>
          </w:tcPr>
          <w:p w14:paraId="000000E2"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0BDB5DFD" wp14:editId="7777777">
                  <wp:extent cx="597535" cy="611505"/>
                  <wp:effectExtent l="0" t="0" r="0" b="0"/>
                  <wp:docPr id="88"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ine 9"/>
                          <pic:cNvPicPr>
                            <a:picLocks noChangeAspect="1"/>
                          </pic:cNvPicPr>
                        </pic:nvPicPr>
                        <pic:blipFill>
                          <a:blip r:embed="rId94"/>
                          <a:srcRect/>
                          <a:stretch>
                            <a:fillRect/>
                          </a:stretch>
                        </pic:blipFill>
                        <pic:spPr>
                          <a:xfrm>
                            <a:off x="0" y="0"/>
                            <a:ext cx="597535" cy="611505"/>
                          </a:xfrm>
                          <a:prstGeom prst="rect">
                            <a:avLst/>
                          </a:prstGeom>
                        </pic:spPr>
                      </pic:pic>
                    </a:graphicData>
                  </a:graphic>
                </wp:inline>
              </w:drawing>
            </w:r>
          </w:p>
        </w:tc>
        <w:tc>
          <w:tcPr>
            <w:tcW w:w="1165" w:type="dxa"/>
            <w:tcMar/>
            <w:vAlign w:val="center"/>
          </w:tcPr>
          <w:p w14:paraId="000000E3"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6A1365A3" wp14:editId="7777777">
                  <wp:extent cx="613410" cy="611505"/>
                  <wp:effectExtent l="0" t="0" r="0" b="0"/>
                  <wp:docPr id="89" name="I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ine 32"/>
                          <pic:cNvPicPr>
                            <a:picLocks noChangeAspect="1"/>
                          </pic:cNvPicPr>
                        </pic:nvPicPr>
                        <pic:blipFill>
                          <a:blip r:embed="rId95"/>
                          <a:srcRect/>
                          <a:stretch>
                            <a:fillRect/>
                          </a:stretch>
                        </pic:blipFill>
                        <pic:spPr>
                          <a:xfrm>
                            <a:off x="0" y="0"/>
                            <a:ext cx="613410" cy="611505"/>
                          </a:xfrm>
                          <a:prstGeom prst="rect">
                            <a:avLst/>
                          </a:prstGeom>
                        </pic:spPr>
                      </pic:pic>
                    </a:graphicData>
                  </a:graphic>
                </wp:inline>
              </w:drawing>
            </w:r>
          </w:p>
        </w:tc>
        <w:tc>
          <w:tcPr>
            <w:tcW w:w="1166" w:type="dxa"/>
            <w:tcMar/>
            <w:vAlign w:val="center"/>
          </w:tcPr>
          <w:p w14:paraId="000000E4" wp14:textId="77777777">
            <w:pPr>
              <w:rPr>
                <w:rFonts w:ascii="Cambria" w:hAnsi="Cambria"/>
                <w:sz w:val="20"/>
                <w:szCs w:val="20"/>
              </w:rPr>
            </w:pPr>
            <w:r>
              <w:rPr>
                <w:rFonts w:ascii="Cambria" w:hAnsi="Cambria"/>
                <w:sz w:val="20"/>
                <w:szCs w:val="20"/>
              </w:rPr>
              <w:drawing xmlns:mc="http://schemas.openxmlformats.org/markup-compatibility/2006">
                <wp:inline xmlns:wp14="http://schemas.microsoft.com/office/word/2010/wordprocessingDrawing" distT="0" distB="0" distL="114300" distR="114300" wp14:anchorId="1DE19EA5" wp14:editId="7777777">
                  <wp:extent cx="596900" cy="611505"/>
                  <wp:effectExtent l="0" t="0" r="0" b="0"/>
                  <wp:docPr id="90"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ine 34"/>
                          <pic:cNvPicPr>
                            <a:picLocks noChangeAspect="1"/>
                          </pic:cNvPicPr>
                        </pic:nvPicPr>
                        <pic:blipFill>
                          <a:blip r:embed="rId96"/>
                          <a:srcRect/>
                          <a:stretch>
                            <a:fillRect/>
                          </a:stretch>
                        </pic:blipFill>
                        <pic:spPr>
                          <a:xfrm>
                            <a:off x="0" y="0"/>
                            <a:ext cx="596900" cy="611505"/>
                          </a:xfrm>
                          <a:prstGeom prst="rect">
                            <a:avLst/>
                          </a:prstGeom>
                        </pic:spPr>
                      </pic:pic>
                    </a:graphicData>
                  </a:graphic>
                </wp:inline>
              </w:drawing>
            </w:r>
          </w:p>
        </w:tc>
        <w:tc>
          <w:tcPr>
            <w:tcW w:w="1166" w:type="dxa"/>
            <w:tcMar/>
            <w:vAlign w:val="center"/>
          </w:tcPr>
          <w:p w14:paraId="000000E5" wp14:textId="77777777">
            <w:pPr>
              <w:rPr>
                <w:rFonts w:ascii="Cambria" w:hAnsi="Cambria"/>
                <w:sz w:val="20"/>
                <w:szCs w:val="20"/>
              </w:rPr>
            </w:pPr>
          </w:p>
        </w:tc>
      </w:tr>
    </w:tbl>
    <w:p xmlns:wp14="http://schemas.microsoft.com/office/word/2010/wordml" w14:paraId="000000E6" wp14:textId="77777777">
      <w:pPr>
        <w:rPr>
          <w:rFonts w:ascii="Cambria" w:hAnsi="Cambria"/>
          <w:sz w:val="20"/>
          <w:szCs w:val="20"/>
        </w:rPr>
      </w:pPr>
    </w:p>
    <w:p xmlns:wp14="http://schemas.microsoft.com/office/word/2010/wordml" w14:paraId="000000E7" wp14:textId="77777777">
      <w:pPr>
        <w:rPr>
          <w:rFonts w:ascii="Cambria" w:hAnsi="Cambria"/>
          <w:sz w:val="20"/>
          <w:szCs w:val="20"/>
        </w:rPr>
      </w:pPr>
    </w:p>
    <w:p xmlns:wp14="http://schemas.microsoft.com/office/word/2010/wordml" w14:paraId="000000E8" wp14:textId="77777777">
      <w:pPr>
        <w:rPr>
          <w:rFonts w:ascii="Cambria" w:hAnsi="Cambria"/>
          <w:sz w:val="20"/>
          <w:szCs w:val="20"/>
        </w:rPr>
      </w:pPr>
    </w:p>
    <w:tbl>
      <w:tblPr>
        <w:tblStyle w:val="TableGrid"/>
        <w:tblW w:w="0" w:type="auto"/>
        <w:tblInd w:w="-431" w:type="dxa"/>
        <w:tblBorders>
          <w:top w:val="none" w:sz="4" w:space="0"/>
          <w:left w:val="none" w:sz="4" w:space="0"/>
          <w:bottom w:val="none" w:sz="4" w:space="0"/>
          <w:right w:val="none" w:sz="4" w:space="0"/>
          <w:insideH w:val="none" w:sz="4" w:space="0"/>
          <w:insideV w:val="none" w:sz="4" w:space="0"/>
        </w:tblBorders>
        <w:tblLayout w:type="fixed"/>
        <w:tblLook w:val="04A0"/>
      </w:tblPr>
      <w:tblGrid>
        <w:gridCol w:w="2553"/>
        <w:gridCol w:w="2835"/>
        <w:gridCol w:w="1134"/>
        <w:gridCol w:w="3969"/>
      </w:tblGrid>
      <w:tr xmlns:wp14="http://schemas.microsoft.com/office/word/2010/wordml" w:rsidTr="4FC3DF58" w14:paraId="67F066B5" wp14:textId="77777777">
        <w:trPr>
          <w:trHeight w:val="985"/>
        </w:trPr>
        <w:tc>
          <w:tcPr>
            <w:tcW w:w="2553" w:type="dxa"/>
            <w:tcMar/>
          </w:tcPr>
          <w:p w:rsidP="4FC3DF58" w14:paraId="000000E9" wp14:textId="77777777">
            <w:pPr>
              <w:rPr>
                <w:rFonts w:ascii="Cambria" w:hAnsi="Cambria"/>
                <w:sz w:val="20"/>
                <w:szCs w:val="20"/>
                <w:lang w:val="hu-HU"/>
              </w:rPr>
            </w:pPr>
            <w:r w:rsidRPr="4FC3DF58" w:rsidR="4FC3DF58">
              <w:rPr>
                <w:rFonts w:ascii="Cambria" w:hAnsi="Cambria"/>
                <w:sz w:val="20"/>
                <w:szCs w:val="20"/>
                <w:lang w:val="hu-HU"/>
              </w:rPr>
              <w:t>Data completării:</w:t>
            </w:r>
          </w:p>
          <w:p w14:paraId="000000EA" wp14:textId="77777777">
            <w:pPr>
              <w:rPr>
                <w:rFonts w:ascii="Cambria" w:hAnsi="Cambria"/>
                <w:sz w:val="20"/>
                <w:szCs w:val="20"/>
              </w:rPr>
            </w:pPr>
            <w:r>
              <w:rPr>
                <w:rFonts w:ascii="Cambria" w:hAnsi="Cambria"/>
                <w:sz w:val="20"/>
                <w:szCs w:val="20"/>
              </w:rPr>
              <w:t>...</w:t>
            </w:r>
          </w:p>
        </w:tc>
        <w:tc>
          <w:tcPr>
            <w:tcW w:w="3969" w:type="dxa"/>
            <w:gridSpan w:val="2"/>
            <w:tcMar/>
            <w:vAlign w:val="center"/>
          </w:tcPr>
          <w:p w:rsidP="4FC3DF58" w14:paraId="000000EB" wp14:textId="77777777">
            <w:pPr>
              <w:spacing w:line="480" w:lineRule="auto"/>
              <w:jc w:val="center"/>
              <w:rPr>
                <w:rFonts w:ascii="Cambria" w:hAnsi="Cambria"/>
                <w:sz w:val="20"/>
                <w:szCs w:val="20"/>
                <w:lang w:val="hu-HU"/>
              </w:rPr>
            </w:pPr>
            <w:r w:rsidRPr="4FC3DF58" w:rsidR="4FC3DF58">
              <w:rPr>
                <w:rFonts w:ascii="Cambria" w:hAnsi="Cambria"/>
                <w:sz w:val="20"/>
                <w:szCs w:val="20"/>
                <w:lang w:val="hu-HU"/>
              </w:rPr>
              <w:t>Semnătura titularului de curs</w:t>
            </w:r>
          </w:p>
          <w:p w14:paraId="000000EC" wp14:textId="77777777">
            <w:pPr>
              <w:spacing w:line="480" w:lineRule="auto"/>
              <w:jc w:val="center"/>
              <w:rPr>
                <w:rFonts w:ascii="Cambria" w:hAnsi="Cambria"/>
                <w:sz w:val="20"/>
                <w:szCs w:val="20"/>
              </w:rPr>
            </w:pPr>
            <w:r>
              <w:rPr>
                <w:rFonts w:ascii="Cambria" w:hAnsi="Cambria"/>
                <w:sz w:val="20"/>
                <w:szCs w:val="20"/>
              </w:rPr>
              <w:t>.....................</w:t>
            </w:r>
          </w:p>
        </w:tc>
        <w:tc>
          <w:tcPr>
            <w:tcW w:w="3969" w:type="dxa"/>
            <w:tcMar/>
            <w:vAlign w:val="center"/>
          </w:tcPr>
          <w:p w:rsidP="4FC3DF58" w14:paraId="000000ED" wp14:textId="77777777">
            <w:pPr>
              <w:spacing w:line="480" w:lineRule="auto"/>
              <w:jc w:val="center"/>
              <w:rPr>
                <w:rFonts w:ascii="Cambria" w:hAnsi="Cambria"/>
                <w:sz w:val="20"/>
                <w:szCs w:val="20"/>
                <w:lang w:val="hu-HU"/>
              </w:rPr>
            </w:pPr>
            <w:r w:rsidRPr="4FC3DF58" w:rsidR="4FC3DF58">
              <w:rPr>
                <w:rFonts w:ascii="Cambria" w:hAnsi="Cambria"/>
                <w:sz w:val="20"/>
                <w:szCs w:val="20"/>
                <w:lang w:val="hu-HU"/>
              </w:rPr>
              <w:t>Semnătura titularului de seminar</w:t>
            </w:r>
          </w:p>
          <w:p w14:paraId="000000EE" wp14:textId="77777777">
            <w:pPr>
              <w:spacing w:line="480" w:lineRule="auto"/>
              <w:jc w:val="center"/>
              <w:rPr>
                <w:rFonts w:ascii="Cambria" w:hAnsi="Cambria"/>
                <w:sz w:val="20"/>
                <w:szCs w:val="20"/>
              </w:rPr>
            </w:pPr>
            <w:r>
              <w:rPr>
                <w:rFonts w:ascii="Cambria" w:hAnsi="Cambria"/>
                <w:sz w:val="20"/>
                <w:szCs w:val="20"/>
              </w:rPr>
              <w:t>.....................</w:t>
            </w:r>
          </w:p>
        </w:tc>
      </w:tr>
      <w:tr xmlns:wp14="http://schemas.microsoft.com/office/word/2010/wordml" w:rsidTr="4FC3DF58" w14:paraId="5A39BBE3" wp14:textId="77777777">
        <w:trPr>
          <w:trHeight w:val="766"/>
        </w:trPr>
        <w:tc>
          <w:tcPr>
            <w:tcW w:w="2553" w:type="dxa"/>
            <w:tcMar/>
            <w:vAlign w:val="center"/>
          </w:tcPr>
          <w:p w14:paraId="000000EF" wp14:textId="77777777">
            <w:pPr>
              <w:spacing w:line="480" w:lineRule="auto"/>
              <w:rPr>
                <w:rFonts w:ascii="Cambria" w:hAnsi="Cambria"/>
                <w:sz w:val="20"/>
                <w:szCs w:val="20"/>
              </w:rPr>
            </w:pPr>
          </w:p>
        </w:tc>
        <w:tc>
          <w:tcPr>
            <w:tcW w:w="3969" w:type="dxa"/>
            <w:gridSpan w:val="2"/>
            <w:tcMar/>
            <w:vAlign w:val="center"/>
          </w:tcPr>
          <w:p w14:paraId="000000F0" wp14:textId="77777777">
            <w:pPr>
              <w:spacing w:line="480" w:lineRule="auto"/>
              <w:rPr>
                <w:rFonts w:ascii="Cambria" w:hAnsi="Cambria"/>
                <w:sz w:val="20"/>
                <w:szCs w:val="20"/>
              </w:rPr>
            </w:pPr>
          </w:p>
        </w:tc>
        <w:tc>
          <w:tcPr>
            <w:tcW w:w="3969" w:type="dxa"/>
            <w:tcMar/>
            <w:vAlign w:val="center"/>
          </w:tcPr>
          <w:p w14:paraId="000000F1" wp14:textId="77777777">
            <w:pPr>
              <w:spacing w:line="480" w:lineRule="auto"/>
              <w:rPr>
                <w:rFonts w:ascii="Cambria" w:hAnsi="Cambria"/>
                <w:sz w:val="20"/>
                <w:szCs w:val="20"/>
              </w:rPr>
            </w:pPr>
          </w:p>
        </w:tc>
      </w:tr>
      <w:tr xmlns:wp14="http://schemas.microsoft.com/office/word/2010/wordml" w:rsidTr="4FC3DF58" w14:paraId="4385BA2A" wp14:textId="77777777">
        <w:trPr>
          <w:trHeight w:val="605"/>
        </w:trPr>
        <w:tc>
          <w:tcPr>
            <w:tcW w:w="5388" w:type="dxa"/>
            <w:gridSpan w:val="2"/>
            <w:tcMar/>
          </w:tcPr>
          <w:p w:rsidP="4FC3DF58" w14:paraId="000000F2" wp14:textId="77777777">
            <w:pPr>
              <w:rPr>
                <w:rFonts w:ascii="Cambria" w:hAnsi="Cambria"/>
                <w:sz w:val="20"/>
                <w:szCs w:val="20"/>
                <w:lang w:val="hu-HU"/>
              </w:rPr>
            </w:pPr>
            <w:r w:rsidRPr="4FC3DF58" w:rsidR="4FC3DF58">
              <w:rPr>
                <w:rFonts w:ascii="Cambria" w:hAnsi="Cambria"/>
                <w:sz w:val="20"/>
                <w:szCs w:val="20"/>
                <w:lang w:val="hu-HU"/>
              </w:rPr>
              <w:t>Data avizării în departament:</w:t>
            </w:r>
          </w:p>
          <w:p w14:paraId="000000F3" wp14:textId="77777777">
            <w:pPr>
              <w:rPr>
                <w:rFonts w:ascii="Cambria" w:hAnsi="Cambria"/>
                <w:sz w:val="20"/>
                <w:szCs w:val="20"/>
              </w:rPr>
            </w:pPr>
            <w:r>
              <w:rPr>
                <w:rFonts w:ascii="Cambria" w:hAnsi="Cambria"/>
                <w:sz w:val="20"/>
                <w:szCs w:val="20"/>
              </w:rPr>
              <w:t>...</w:t>
            </w:r>
          </w:p>
          <w:p w14:paraId="000000F4" wp14:textId="77777777">
            <w:pPr>
              <w:spacing w:line="480" w:lineRule="auto"/>
              <w:rPr>
                <w:rFonts w:ascii="Cambria" w:hAnsi="Cambria"/>
                <w:sz w:val="20"/>
                <w:szCs w:val="20"/>
              </w:rPr>
            </w:pPr>
          </w:p>
          <w:p w14:paraId="000000F5" wp14:textId="77777777">
            <w:pPr>
              <w:spacing w:line="480" w:lineRule="auto"/>
              <w:rPr>
                <w:rFonts w:ascii="Cambria" w:hAnsi="Cambria"/>
                <w:sz w:val="20"/>
                <w:szCs w:val="20"/>
              </w:rPr>
            </w:pPr>
          </w:p>
        </w:tc>
        <w:tc>
          <w:tcPr>
            <w:tcW w:w="5103" w:type="dxa"/>
            <w:gridSpan w:val="2"/>
            <w:tcMar/>
            <w:vAlign w:val="center"/>
          </w:tcPr>
          <w:p w:rsidP="4FC3DF58" w14:paraId="000000F6" wp14:textId="77777777">
            <w:pPr>
              <w:spacing w:line="480" w:lineRule="auto"/>
              <w:jc w:val="center"/>
              <w:rPr>
                <w:rFonts w:ascii="Cambria" w:hAnsi="Cambria"/>
                <w:sz w:val="20"/>
                <w:szCs w:val="20"/>
                <w:lang w:val="hu-HU"/>
              </w:rPr>
            </w:pPr>
            <w:r w:rsidRPr="4FC3DF58" w:rsidR="4FC3DF58">
              <w:rPr>
                <w:rFonts w:ascii="Cambria" w:hAnsi="Cambria"/>
                <w:sz w:val="20"/>
                <w:szCs w:val="20"/>
                <w:lang w:val="hu-HU"/>
              </w:rPr>
              <w:t>Semnătura directorului de departament</w:t>
            </w:r>
          </w:p>
          <w:p w14:paraId="000000F7" wp14:textId="77777777">
            <w:pPr>
              <w:spacing w:line="480" w:lineRule="auto"/>
              <w:jc w:val="center"/>
              <w:rPr>
                <w:rFonts w:ascii="Cambria" w:hAnsi="Cambria"/>
                <w:sz w:val="20"/>
                <w:szCs w:val="20"/>
              </w:rPr>
            </w:pPr>
            <w:r>
              <w:rPr>
                <w:rFonts w:ascii="Cambria" w:hAnsi="Cambria"/>
                <w:sz w:val="20"/>
                <w:szCs w:val="20"/>
              </w:rPr>
              <w:t>.....................</w:t>
            </w:r>
          </w:p>
          <w:p w14:paraId="000000F8" wp14:textId="77777777">
            <w:pPr>
              <w:spacing w:line="480" w:lineRule="auto"/>
              <w:jc w:val="center"/>
              <w:rPr>
                <w:rFonts w:ascii="Cambria" w:hAnsi="Cambria"/>
                <w:sz w:val="20"/>
                <w:szCs w:val="20"/>
              </w:rPr>
            </w:pPr>
          </w:p>
          <w:p w14:paraId="000000F9" wp14:textId="77777777">
            <w:pPr>
              <w:spacing w:line="480" w:lineRule="auto"/>
              <w:jc w:val="center"/>
              <w:rPr>
                <w:rFonts w:ascii="Cambria" w:hAnsi="Cambria"/>
                <w:sz w:val="20"/>
                <w:szCs w:val="20"/>
              </w:rPr>
            </w:pPr>
          </w:p>
        </w:tc>
      </w:tr>
    </w:tbl>
    <w:p xmlns:wp14="http://schemas.microsoft.com/office/word/2010/wordml" w14:paraId="000000FA" wp14:textId="77777777">
      <w:pPr>
        <w:rPr>
          <w:rFonts w:ascii="Cambria" w:hAnsi="Cambria"/>
          <w:sz w:val="20"/>
          <w:szCs w:val="20"/>
        </w:rPr>
      </w:pPr>
    </w:p>
    <w:p xmlns:wp14="http://schemas.microsoft.com/office/word/2010/wordml" w14:paraId="000000FB" wp14:textId="77777777">
      <w:pPr>
        <w:rPr>
          <w:rFonts w:ascii="Cambria" w:hAnsi="Cambria"/>
          <w:sz w:val="20"/>
          <w:szCs w:val="20"/>
        </w:rPr>
      </w:pPr>
    </w:p>
    <w:p xmlns:wp14="http://schemas.microsoft.com/office/word/2010/wordml" w14:paraId="000000FC" wp14:textId="77777777"/>
    <w:sectPr>
      <w:footnotePr/>
      <w:type w:val="nextPage"/>
      <w:pgSz w:w="11906" w:h="16838" w:orient="portrait"/>
      <w:pgMar w:top="1440" w:right="1440" w:bottom="1440" w:left="1440" w:header="708" w:footer="708" w:gutter="0"/>
      <w:paperSrc w:first="1" w:other="1"/>
      <w:cols w:equalWidth="1" w:space="720" w:num="1" w:sep="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8" w:usb3="00000000" w:csb0="000001ff" w:csb1="00000000"/>
  </w:font>
  <w:font w:name="Calibri">
    <w:panose1 w:val="020f0502020204030204"/>
    <w:charset w:val="00"/>
    <w:family w:val="swiss"/>
    <w:pitch w:val="variable"/>
    <w:sig w:usb0="00000000" w:usb1="4000207b" w:usb2="00000000" w:usb3="00000000" w:csb0="0000009f" w:csb1="00000000"/>
  </w:font>
  <w:font w:name="Cambria">
    <w:panose1 w:val="02040503050406030204"/>
    <w:charset w:val="00"/>
    <w:family w:val="roman"/>
    <w:pitch w:val="variable"/>
    <w:sig w:usb0="00000000" w:usb1="4000004b" w:usb2="00000000" w:usb3="00000000" w:csb0="0000009f" w:csb1="00000000"/>
  </w:font>
  <w:font w:name="Courier New">
    <w:panose1 w:val="02070309020205020404"/>
    <w:charset w:val="00"/>
    <w:family w:val="modern"/>
    <w:pitch w:val="fixed"/>
    <w:sig w:usb0="00000000" w:usb1="00000000" w:usb2="00000009" w:usb3="00000000" w:csb0="000001ff" w:csb1="00000000"/>
  </w:font>
  <w:font w:name="Times New Roman">
    <w:panose1 w:val="02020603050405020304"/>
    <w:charset w:val="00"/>
    <w:family w:val="roman"/>
    <w:pitch w:val="variable"/>
    <w:sig w:usb0="20002a87" w:usb1="00000000" w:usb2="00000008"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 w:name="Segoe UI">
    <w:charset w:val="00"/>
  </w:font>
</w:fonts>
</file>

<file path=word/footnotes.xml><?xml version="1.0" encoding="utf-8"?>
<w:footnotes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xmlns:dgm="http://schemas.openxmlformats.org/drawingml/2006/diagram">
  <w:footnote w:id="0">
    <w:p xmlns:wp14="http://schemas.microsoft.com/office/word/2010/wordml" w14:paraId="00000001" wp14:textId="77777777">
      <w:pPr>
        <w:pStyle w:val="Footnotetext"/>
        <w:jc w:val="both"/>
        <w:rPr>
          <w:rFonts w:ascii="Cambria" w:hAnsi="Cambria"/>
        </w:rPr>
      </w:pPr>
      <w:r>
        <w:rPr>
          <w:rStyle w:val="Footnotereference"/>
          <w:rFonts w:ascii="Cambria" w:hAnsi="Cambria"/>
        </w:rPr>
        <w:footnoteRef/>
      </w:r>
      <w:r>
        <w:rPr>
          <w:rFonts w:ascii="Cambria" w:hAnsi="Cambria"/>
        </w:rPr>
        <w:t xml:space="preserve"> Păstrați doar etichetele care, în conformitate cu </w:t>
      </w:r>
      <w:r>
        <w:fldChar w:fldCharType="begin"/>
      </w:r>
      <w:r>
        <w:instrText xml:space="preserve">HYPERLINK "https://green.ubbcluj.ro/procedura-de-aplicare-a-etichetelor-odd/" </w:instrText>
      </w:r>
      <w:r>
        <w:fldChar w:fldCharType="separate"/>
      </w:r>
      <w:r>
        <w:rPr>
          <w:rStyle w:val="Hyperlink"/>
          <w:rFonts w:ascii="Cambria" w:hAnsi="Cambria"/>
          <w:i/>
          <w:iCs/>
        </w:rPr>
        <w:t>Procedura de aplicare a etichetelor ODD în procesul academic</w:t>
      </w:r>
      <w: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bullet"/>
      <w:lvlText w:val=""/>
      <w:lvlJc w:val="left"/>
      <w:pPr>
        <w:ind w:left="720" w:hanging="360"/>
      </w:pPr>
      <w:rPr>
        <w:rFonts w:ascii="Symbol" w:hAnsi="Symbol"/>
      </w:rPr>
    </w:lvl>
    <w:lvl w:ilvl="1" w:tentative="1">
      <w:start w:val="1"/>
      <w:numFmt w:val="bullet"/>
      <w:lvlText w:val="o"/>
      <w:lvlJc w:val="left"/>
      <w:pPr>
        <w:ind w:left="1440" w:hanging="360"/>
      </w:pPr>
      <w:rPr>
        <w:rFonts w:ascii="Courier New" w:hAnsi="Courier New"/>
      </w:rPr>
    </w:lvl>
    <w:lvl w:ilvl="2" w:tentative="1">
      <w:start w:val="1"/>
      <w:numFmt w:val="bullet"/>
      <w:lvlText w:val=""/>
      <w:lvlJc w:val="left"/>
      <w:pPr>
        <w:ind w:left="2160" w:hanging="360"/>
      </w:pPr>
      <w:rPr>
        <w:rFonts w:ascii="Wingdings" w:hAnsi="Wingdings"/>
      </w:rPr>
    </w:lvl>
    <w:lvl w:ilvl="3" w:tentative="1">
      <w:start w:val="1"/>
      <w:numFmt w:val="bullet"/>
      <w:lvlText w:val=""/>
      <w:lvlJc w:val="left"/>
      <w:pPr>
        <w:ind w:left="2880" w:hanging="360"/>
      </w:pPr>
      <w:rPr>
        <w:rFonts w:ascii="Symbol" w:hAnsi="Symbol"/>
      </w:rPr>
    </w:lvl>
    <w:lvl w:ilvl="4" w:tentative="1">
      <w:start w:val="1"/>
      <w:numFmt w:val="bullet"/>
      <w:lvlText w:val="o"/>
      <w:lvlJc w:val="left"/>
      <w:pPr>
        <w:ind w:left="3600" w:hanging="360"/>
      </w:pPr>
      <w:rPr>
        <w:rFonts w:ascii="Courier New" w:hAnsi="Courier New"/>
      </w:rPr>
    </w:lvl>
    <w:lvl w:ilvl="5" w:tentative="1">
      <w:start w:val="1"/>
      <w:numFmt w:val="bullet"/>
      <w:lvlText w:val=""/>
      <w:lvlJc w:val="left"/>
      <w:pPr>
        <w:ind w:left="4320" w:hanging="360"/>
      </w:pPr>
      <w:rPr>
        <w:rFonts w:ascii="Wingdings" w:hAnsi="Wingdings"/>
      </w:rPr>
    </w:lvl>
    <w:lvl w:ilvl="6" w:tentative="1">
      <w:start w:val="1"/>
      <w:numFmt w:val="bullet"/>
      <w:lvlText w:val=""/>
      <w:lvlJc w:val="left"/>
      <w:pPr>
        <w:ind w:left="5040" w:hanging="360"/>
      </w:pPr>
      <w:rPr>
        <w:rFonts w:ascii="Symbol" w:hAnsi="Symbol"/>
      </w:rPr>
    </w:lvl>
    <w:lvl w:ilvl="7" w:tentative="1">
      <w:start w:val="1"/>
      <w:numFmt w:val="bullet"/>
      <w:lvlText w:val="o"/>
      <w:lvlJc w:val="left"/>
      <w:pPr>
        <w:ind w:left="5760" w:hanging="360"/>
      </w:pPr>
      <w:rPr>
        <w:rFonts w:ascii="Courier New" w:hAnsi="Courier New"/>
      </w:rPr>
    </w:lvl>
    <w:lvl w:ilvl="8" w:tentative="1">
      <w:start w:val="1"/>
      <w:numFmt w:val="bullet"/>
      <w:lvlText w:val=""/>
      <w:lvlJc w:val="left"/>
      <w:pPr>
        <w:ind w:left="6480" w:hanging="360"/>
      </w:pPr>
      <w:rPr>
        <w:rFonts w:ascii="Wingdings" w:hAnsi="Wingdings"/>
      </w:rPr>
    </w:lvl>
  </w:abstractNum>
  <w:abstractNum w:abstractNumId="1">
    <w:nsid w:val="62ee6826"/>
    <w:multiLevelType w:val="hybridMultilevel"/>
    <w:lvl w:ilvl="0" w:tentative="0">
      <w:start w:val="1"/>
      <w:numFmt w:val="bullet"/>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2">
    <w:multiLevelType w:val="hybridMultilevel"/>
    <w:lvl w:ilvl="0" w:tentative="0">
      <w:start w:val="1"/>
      <w:numFmt w:val="bullet"/>
      <w:lvlText w:val=""/>
      <w:lvlJc w:val="left"/>
      <w:pPr>
        <w:ind w:left="720" w:hanging="360"/>
      </w:pPr>
      <w:rPr>
        <w:rFonts w:ascii="Symbol" w:hAnsi="Symbol"/>
      </w:rPr>
    </w:lvl>
    <w:lvl w:ilvl="1" w:tentative="1">
      <w:start w:val="1"/>
      <w:numFmt w:val="bullet"/>
      <w:lvlText w:val="o"/>
      <w:lvlJc w:val="left"/>
      <w:pPr>
        <w:ind w:left="1440" w:hanging="360"/>
      </w:pPr>
      <w:rPr>
        <w:rFonts w:ascii="Courier New" w:hAnsi="Courier New"/>
      </w:rPr>
    </w:lvl>
    <w:lvl w:ilvl="2" w:tentative="1">
      <w:start w:val="1"/>
      <w:numFmt w:val="bullet"/>
      <w:lvlText w:val=""/>
      <w:lvlJc w:val="left"/>
      <w:pPr>
        <w:ind w:left="2160" w:hanging="360"/>
      </w:pPr>
      <w:rPr>
        <w:rFonts w:ascii="Wingdings" w:hAnsi="Wingdings"/>
      </w:rPr>
    </w:lvl>
    <w:lvl w:ilvl="3" w:tentative="1">
      <w:start w:val="1"/>
      <w:numFmt w:val="bullet"/>
      <w:lvlText w:val=""/>
      <w:lvlJc w:val="left"/>
      <w:pPr>
        <w:ind w:left="2880" w:hanging="360"/>
      </w:pPr>
      <w:rPr>
        <w:rFonts w:ascii="Symbol" w:hAnsi="Symbol"/>
      </w:rPr>
    </w:lvl>
    <w:lvl w:ilvl="4" w:tentative="1">
      <w:start w:val="1"/>
      <w:numFmt w:val="bullet"/>
      <w:lvlText w:val="o"/>
      <w:lvlJc w:val="left"/>
      <w:pPr>
        <w:ind w:left="3600" w:hanging="360"/>
      </w:pPr>
      <w:rPr>
        <w:rFonts w:ascii="Courier New" w:hAnsi="Courier New"/>
      </w:rPr>
    </w:lvl>
    <w:lvl w:ilvl="5" w:tentative="1">
      <w:start w:val="1"/>
      <w:numFmt w:val="bullet"/>
      <w:lvlText w:val=""/>
      <w:lvlJc w:val="left"/>
      <w:pPr>
        <w:ind w:left="4320" w:hanging="360"/>
      </w:pPr>
      <w:rPr>
        <w:rFonts w:ascii="Wingdings" w:hAnsi="Wingdings"/>
      </w:rPr>
    </w:lvl>
    <w:lvl w:ilvl="6" w:tentative="1">
      <w:start w:val="1"/>
      <w:numFmt w:val="bullet"/>
      <w:lvlText w:val=""/>
      <w:lvlJc w:val="left"/>
      <w:pPr>
        <w:ind w:left="5040" w:hanging="360"/>
      </w:pPr>
      <w:rPr>
        <w:rFonts w:ascii="Symbol" w:hAnsi="Symbol"/>
      </w:rPr>
    </w:lvl>
    <w:lvl w:ilvl="7" w:tentative="1">
      <w:start w:val="1"/>
      <w:numFmt w:val="bullet"/>
      <w:lvlText w:val="o"/>
      <w:lvlJc w:val="left"/>
      <w:pPr>
        <w:ind w:left="5760" w:hanging="360"/>
      </w:pPr>
      <w:rPr>
        <w:rFonts w:ascii="Courier New" w:hAnsi="Courier New"/>
      </w:rPr>
    </w:lvl>
    <w:lvl w:ilvl="8" w:tentative="1">
      <w:start w:val="1"/>
      <w:numFmt w:val="bullet"/>
      <w:lvlText w:val=""/>
      <w:lvlJc w:val="left"/>
      <w:pPr>
        <w:ind w:left="6480" w:hanging="360"/>
      </w:pPr>
      <w:rPr>
        <w:rFonts w:ascii="Wingdings" w:hAnsi="Wingdings"/>
      </w:rPr>
    </w:lvl>
  </w:abstractNum>
  <w:abstractNum w:abstractNumId="3">
    <w:nsid w:val="4e4e02a"/>
    <w:multiLevelType w:val="hybridMultilevel"/>
    <w:lvl w:ilvl="0" w:tentative="0">
      <w:start w:val="1"/>
      <w:numFmt w:val="bullet"/>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4">
    <w:multiLevelType w:val="hybridMultilevel"/>
    <w:lvl w:ilvl="0" w:tentative="0">
      <w:start w:val="1"/>
      <w:numFmt w:val="bullet"/>
      <w:lvlText w:val=""/>
      <w:lvlJc w:val="left"/>
      <w:pPr>
        <w:ind w:left="720" w:hanging="360"/>
      </w:pPr>
      <w:rPr>
        <w:rFonts w:ascii="Symbol" w:hAnsi="Symbol"/>
      </w:rPr>
    </w:lvl>
    <w:lvl w:ilvl="1" w:tentative="1">
      <w:start w:val="1"/>
      <w:numFmt w:val="bullet"/>
      <w:lvlText w:val="o"/>
      <w:lvlJc w:val="left"/>
      <w:pPr>
        <w:ind w:left="1440" w:hanging="360"/>
      </w:pPr>
      <w:rPr>
        <w:rFonts w:ascii="Courier New" w:hAnsi="Courier New"/>
      </w:rPr>
    </w:lvl>
    <w:lvl w:ilvl="2" w:tentative="1">
      <w:start w:val="1"/>
      <w:numFmt w:val="bullet"/>
      <w:lvlText w:val=""/>
      <w:lvlJc w:val="left"/>
      <w:pPr>
        <w:ind w:left="2160" w:hanging="360"/>
      </w:pPr>
      <w:rPr>
        <w:rFonts w:ascii="Wingdings" w:hAnsi="Wingdings"/>
      </w:rPr>
    </w:lvl>
    <w:lvl w:ilvl="3" w:tentative="1">
      <w:start w:val="1"/>
      <w:numFmt w:val="bullet"/>
      <w:lvlText w:val=""/>
      <w:lvlJc w:val="left"/>
      <w:pPr>
        <w:ind w:left="2880" w:hanging="360"/>
      </w:pPr>
      <w:rPr>
        <w:rFonts w:ascii="Symbol" w:hAnsi="Symbol"/>
      </w:rPr>
    </w:lvl>
    <w:lvl w:ilvl="4" w:tentative="1">
      <w:start w:val="1"/>
      <w:numFmt w:val="bullet"/>
      <w:lvlText w:val="o"/>
      <w:lvlJc w:val="left"/>
      <w:pPr>
        <w:ind w:left="3600" w:hanging="360"/>
      </w:pPr>
      <w:rPr>
        <w:rFonts w:ascii="Courier New" w:hAnsi="Courier New"/>
      </w:rPr>
    </w:lvl>
    <w:lvl w:ilvl="5" w:tentative="1">
      <w:start w:val="1"/>
      <w:numFmt w:val="bullet"/>
      <w:lvlText w:val=""/>
      <w:lvlJc w:val="left"/>
      <w:pPr>
        <w:ind w:left="4320" w:hanging="360"/>
      </w:pPr>
      <w:rPr>
        <w:rFonts w:ascii="Wingdings" w:hAnsi="Wingdings"/>
      </w:rPr>
    </w:lvl>
    <w:lvl w:ilvl="6" w:tentative="1">
      <w:start w:val="1"/>
      <w:numFmt w:val="bullet"/>
      <w:lvlText w:val=""/>
      <w:lvlJc w:val="left"/>
      <w:pPr>
        <w:ind w:left="5040" w:hanging="360"/>
      </w:pPr>
      <w:rPr>
        <w:rFonts w:ascii="Symbol" w:hAnsi="Symbol"/>
      </w:rPr>
    </w:lvl>
    <w:lvl w:ilvl="7" w:tentative="1">
      <w:start w:val="1"/>
      <w:numFmt w:val="bullet"/>
      <w:lvlText w:val="o"/>
      <w:lvlJc w:val="left"/>
      <w:pPr>
        <w:ind w:left="5760" w:hanging="360"/>
      </w:pPr>
      <w:rPr>
        <w:rFonts w:ascii="Courier New" w:hAnsi="Courier New"/>
      </w:rPr>
    </w:lvl>
    <w:lvl w:ilvl="8" w:tentative="1">
      <w:start w:val="1"/>
      <w:numFmt w:val="bullet"/>
      <w:lvlText w:val=""/>
      <w:lvlJc w:val="left"/>
      <w:pPr>
        <w:ind w:left="6480" w:hanging="360"/>
      </w:pPr>
      <w:rPr>
        <w:rFonts w:ascii="Wingdings" w:hAnsi="Wingdings"/>
      </w:rPr>
    </w:lvl>
  </w:abstractNum>
  <w:abstractNum w:abstractNumId="5">
    <w:nsid w:val="7627b10c"/>
    <w:multiLevelType w:val="hybridMultilevel"/>
    <w:lvl w:ilvl="0" w:tentative="0">
      <w:start w:val="1"/>
      <w:numFmt w:val="bullet"/>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6">
    <w:multiLevelType w:val="hybridMultilevel"/>
    <w:lvl w:ilvl="0" w:tentative="0">
      <w:start w:val="1"/>
      <w:numFmt w:val="bullet"/>
      <w:lvlText w:val=""/>
      <w:lvlJc w:val="left"/>
      <w:pPr>
        <w:ind w:left="720" w:hanging="360"/>
      </w:pPr>
      <w:rPr>
        <w:rFonts w:ascii="Symbol" w:hAnsi="Symbol"/>
      </w:rPr>
    </w:lvl>
    <w:lvl w:ilvl="1" w:tentative="1">
      <w:start w:val="1"/>
      <w:numFmt w:val="bullet"/>
      <w:lvlText w:val="o"/>
      <w:lvlJc w:val="left"/>
      <w:pPr>
        <w:ind w:left="1440" w:hanging="360"/>
      </w:pPr>
      <w:rPr>
        <w:rFonts w:ascii="Courier New" w:hAnsi="Courier New"/>
      </w:rPr>
    </w:lvl>
    <w:lvl w:ilvl="2" w:tentative="1">
      <w:start w:val="1"/>
      <w:numFmt w:val="bullet"/>
      <w:lvlText w:val=""/>
      <w:lvlJc w:val="left"/>
      <w:pPr>
        <w:ind w:left="2160" w:hanging="360"/>
      </w:pPr>
      <w:rPr>
        <w:rFonts w:ascii="Wingdings" w:hAnsi="Wingdings"/>
      </w:rPr>
    </w:lvl>
    <w:lvl w:ilvl="3" w:tentative="1">
      <w:start w:val="1"/>
      <w:numFmt w:val="bullet"/>
      <w:lvlText w:val=""/>
      <w:lvlJc w:val="left"/>
      <w:pPr>
        <w:ind w:left="2880" w:hanging="360"/>
      </w:pPr>
      <w:rPr>
        <w:rFonts w:ascii="Symbol" w:hAnsi="Symbol"/>
      </w:rPr>
    </w:lvl>
    <w:lvl w:ilvl="4" w:tentative="1">
      <w:start w:val="1"/>
      <w:numFmt w:val="bullet"/>
      <w:lvlText w:val="o"/>
      <w:lvlJc w:val="left"/>
      <w:pPr>
        <w:ind w:left="3600" w:hanging="360"/>
      </w:pPr>
      <w:rPr>
        <w:rFonts w:ascii="Courier New" w:hAnsi="Courier New"/>
      </w:rPr>
    </w:lvl>
    <w:lvl w:ilvl="5" w:tentative="1">
      <w:start w:val="1"/>
      <w:numFmt w:val="bullet"/>
      <w:lvlText w:val=""/>
      <w:lvlJc w:val="left"/>
      <w:pPr>
        <w:ind w:left="4320" w:hanging="360"/>
      </w:pPr>
      <w:rPr>
        <w:rFonts w:ascii="Wingdings" w:hAnsi="Wingdings"/>
      </w:rPr>
    </w:lvl>
    <w:lvl w:ilvl="6" w:tentative="1">
      <w:start w:val="1"/>
      <w:numFmt w:val="bullet"/>
      <w:lvlText w:val=""/>
      <w:lvlJc w:val="left"/>
      <w:pPr>
        <w:ind w:left="5040" w:hanging="360"/>
      </w:pPr>
      <w:rPr>
        <w:rFonts w:ascii="Symbol" w:hAnsi="Symbol"/>
      </w:rPr>
    </w:lvl>
    <w:lvl w:ilvl="7" w:tentative="1">
      <w:start w:val="1"/>
      <w:numFmt w:val="bullet"/>
      <w:lvlText w:val="o"/>
      <w:lvlJc w:val="left"/>
      <w:pPr>
        <w:ind w:left="5760" w:hanging="360"/>
      </w:pPr>
      <w:rPr>
        <w:rFonts w:ascii="Courier New" w:hAnsi="Courier New"/>
      </w:rPr>
    </w:lvl>
    <w:lvl w:ilvl="8" w:tentative="1">
      <w:start w:val="1"/>
      <w:numFmt w:val="bullet"/>
      <w:lvlText w:val=""/>
      <w:lvlJc w:val="left"/>
      <w:pPr>
        <w:ind w:left="6480" w:hanging="360"/>
      </w:pPr>
      <w:rPr>
        <w:rFonts w:ascii="Wingdings" w:hAnsi="Wingdings"/>
      </w:rPr>
    </w:lvl>
  </w:abstractNum>
  <w:abstractNum w:abstractNumId="7">
    <w:nsid w:val="da7c26f"/>
    <w:multiLevelType w:val="hybridMultilevel"/>
    <w:lvl w:ilvl="0" w:tentative="0">
      <w:start w:val="1"/>
      <w:numFmt w:val="bullet"/>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abstractNum w:abstractNumId="8">
    <w:multiLevelType w:val="hybridMultilevel"/>
    <w:lvl w:ilvl="0" w:tentative="0">
      <w:start w:val="1"/>
      <w:numFmt w:val="bullet"/>
      <w:lvlText w:val=""/>
      <w:lvlJc w:val="left"/>
      <w:pPr>
        <w:ind w:left="720" w:hanging="360"/>
      </w:pPr>
      <w:rPr>
        <w:rFonts w:ascii="Symbol" w:hAnsi="Symbol"/>
      </w:rPr>
    </w:lvl>
    <w:lvl w:ilvl="1" w:tentative="1">
      <w:start w:val="1"/>
      <w:numFmt w:val="bullet"/>
      <w:lvlText w:val="o"/>
      <w:lvlJc w:val="left"/>
      <w:pPr>
        <w:ind w:left="1440" w:hanging="360"/>
      </w:pPr>
      <w:rPr>
        <w:rFonts w:ascii="Courier New" w:hAnsi="Courier New"/>
      </w:rPr>
    </w:lvl>
    <w:lvl w:ilvl="2" w:tentative="1">
      <w:start w:val="1"/>
      <w:numFmt w:val="bullet"/>
      <w:lvlText w:val=""/>
      <w:lvlJc w:val="left"/>
      <w:pPr>
        <w:ind w:left="2160" w:hanging="360"/>
      </w:pPr>
      <w:rPr>
        <w:rFonts w:ascii="Wingdings" w:hAnsi="Wingdings"/>
      </w:rPr>
    </w:lvl>
    <w:lvl w:ilvl="3" w:tentative="1">
      <w:start w:val="1"/>
      <w:numFmt w:val="bullet"/>
      <w:lvlText w:val=""/>
      <w:lvlJc w:val="left"/>
      <w:pPr>
        <w:ind w:left="2880" w:hanging="360"/>
      </w:pPr>
      <w:rPr>
        <w:rFonts w:ascii="Symbol" w:hAnsi="Symbol"/>
      </w:rPr>
    </w:lvl>
    <w:lvl w:ilvl="4" w:tentative="1">
      <w:start w:val="1"/>
      <w:numFmt w:val="bullet"/>
      <w:lvlText w:val="o"/>
      <w:lvlJc w:val="left"/>
      <w:pPr>
        <w:ind w:left="3600" w:hanging="360"/>
      </w:pPr>
      <w:rPr>
        <w:rFonts w:ascii="Courier New" w:hAnsi="Courier New"/>
      </w:rPr>
    </w:lvl>
    <w:lvl w:ilvl="5" w:tentative="1">
      <w:start w:val="1"/>
      <w:numFmt w:val="bullet"/>
      <w:lvlText w:val=""/>
      <w:lvlJc w:val="left"/>
      <w:pPr>
        <w:ind w:left="4320" w:hanging="360"/>
      </w:pPr>
      <w:rPr>
        <w:rFonts w:ascii="Wingdings" w:hAnsi="Wingdings"/>
      </w:rPr>
    </w:lvl>
    <w:lvl w:ilvl="6" w:tentative="1">
      <w:start w:val="1"/>
      <w:numFmt w:val="bullet"/>
      <w:lvlText w:val=""/>
      <w:lvlJc w:val="left"/>
      <w:pPr>
        <w:ind w:left="5040" w:hanging="360"/>
      </w:pPr>
      <w:rPr>
        <w:rFonts w:ascii="Symbol" w:hAnsi="Symbol"/>
      </w:rPr>
    </w:lvl>
    <w:lvl w:ilvl="7" w:tentative="1">
      <w:start w:val="1"/>
      <w:numFmt w:val="bullet"/>
      <w:lvlText w:val="o"/>
      <w:lvlJc w:val="left"/>
      <w:pPr>
        <w:ind w:left="5760" w:hanging="360"/>
      </w:pPr>
      <w:rPr>
        <w:rFonts w:ascii="Courier New" w:hAnsi="Courier New"/>
      </w:rPr>
    </w:lvl>
    <w:lvl w:ilvl="8" w:tentative="1">
      <w:start w:val="1"/>
      <w:numFmt w:val="bullet"/>
      <w:lvlText w:val=""/>
      <w:lvlJc w:val="left"/>
      <w:pPr>
        <w:ind w:left="6480" w:hanging="360"/>
      </w:pPr>
      <w:rPr>
        <w:rFonts w:ascii="Wingdings" w:hAnsi="Wingdings"/>
      </w:rPr>
    </w:lvl>
  </w:abstractNum>
  <w:abstractNum w:abstractNumId="9">
    <w:nsid w:val="7bd9cbf9"/>
    <w:multiLevelType w:val="hybridMultilevel"/>
    <w:lvl w:ilvl="0" w:tentative="0">
      <w:start w:val="1"/>
      <w:numFmt w:val="bullet"/>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num w:numId="1">
    <w:abstractNumId w:val="1"/>
  </w:num>
  <w:num w:numId="2">
    <w:abstractNumId w:val="3"/>
  </w:num>
  <w:num w:numId="3">
    <w:abstractNumId w:val="5"/>
  </w:num>
  <w:num w:numId="4">
    <w:abstractNumId w:val="7"/>
  </w:num>
  <w:num w:numId="5">
    <w:abstractNumId w:val="9"/>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20"/>
  <w:footnotePr/>
  <w:endnotePr/>
  <w:compat>
    <w:compatSetting w:name="compatibilityMode" w:uri="http://schemas.microsoft.com/office/word" w:val="14"/>
  </w:compat>
  <w:rsids>
    <w:rsidRoot w:val="4FC3DF58"/>
    <w:rsid w:val="079DB3DB"/>
    <w:rsid w:val="4FC3DF58"/>
  </w:rsids>
  <w:themeFontLang w:val="en-US" w:eastAsia="zh-CN" w:bidi="ar-SA"/>
  <w:clrSchemeMapping w:bg1="light1" w:bg2="light2" w:accent1="accent1" w:accent2="accent2" w:accent3="accent3" w:accent4="accent4" w:accent5="accent5" w:accent6="accent6" w:hyperlink="hyperlink" w:followedHyperlink="followedHyperlink" w:text1="dark1" w:text2="dark2"/>
  <w14:docId w14:val="59683F5A"/>
  <w15:docId w15:val="{8E0F8407-5C91-4139-B136-68D97F09C23E}"/>
</w:settings>
</file>

<file path=word/styles.xml><?xml version="1.0" encoding="utf-8"?>
<w:styles xmlns:wp14="http://schemas.microsoft.com/office/word/2010/wordprocessingDrawing" xmlns:r="http://schemas.openxmlformats.org/officeDocument/2006/relationships" xmlns:w14="http://schemas.microsoft.com/office/word/2010/wordml" xmlns:w="http://schemas.openxmlformats.org/wordprocessingml/2006/main" xmlns:mc="http://schemas.openxmlformats.org/markup-compatibility/2006" mc:Ignorable="wp14">
  <w:docDefaults>
    <w:rPrDefault>
      <w:rPr>
        <w:rFonts w:asciiTheme="minorHAnsi" w:hAnsiTheme="minorHAnsi" w:eastAsiaTheme="minorEastAsia" w:cstheme="minorBidi"/>
        <w:sz w:val="22"/>
        <w:szCs w:val="22"/>
      </w:rPr>
    </w:rPrDefault>
    <w:pPrDefault>
      <w:pPr>
        <w:spacing w:after="200" w:line="276" w:lineRule="auto"/>
      </w:pPr>
    </w:pPrDefault>
  </w:docDefaults>
  <w:style w:type="paragraph" w:styleId="Normal" w:default="1">
    <w:name w:val="Normal"/>
    <w:uiPriority w:val="0"/>
    <w:qFormat w:val="on"/>
  </w:style>
  <w:style w:type="paragraph" w:styleId="Heading1">
    <w:name w:val="heading 1"/>
    <w:basedOn w:val="Normal"/>
    <w:next w:val="Normal"/>
    <w:link w:val="Heading1Char"/>
    <w:uiPriority w:val="9"/>
    <w:qFormat w:val="on"/>
    <w:pPr>
      <w:keepNext w:val="on"/>
      <w:keepLines w:val="on"/>
      <w:spacing w:before="480" w:after="0"/>
    </w:pPr>
    <w:rPr>
      <w:rFonts w:asciiTheme="majorHAnsi" w:hAnsiTheme="majorHAnsi" w:eastAsiaTheme="majorEastAsia" w:cstheme="majorBidi"/>
      <w:b/>
      <w:bCs/>
      <w:color w:val="2f5395" w:themeColor="accent1" w:themeShade="bf"/>
      <w:sz w:val="28"/>
      <w:szCs w:val="28"/>
    </w:rPr>
  </w:style>
  <w:style w:type="paragraph" w:styleId="Heading2">
    <w:name w:val="heading 2"/>
    <w:basedOn w:val="Normal"/>
    <w:next w:val="Normal"/>
    <w:link w:val="Heading2Char"/>
    <w:uiPriority w:val="9"/>
    <w:semiHidden w:val="on"/>
    <w:unhideWhenUsed w:val="on"/>
    <w:qFormat w:val="on"/>
    <w:pPr>
      <w:keepNext w:val="on"/>
      <w:keepLines w:val="on"/>
      <w:spacing w:before="200" w:after="0"/>
    </w:pPr>
    <w:rPr>
      <w:rFonts w:asciiTheme="majorHAnsi" w:hAnsiTheme="majorHAnsi" w:eastAsiaTheme="majorEastAsia" w:cstheme="majorBidi"/>
      <w:b/>
      <w:bCs/>
      <w:color w:val="4472c4" w:themeColor="accent1"/>
      <w:sz w:val="26"/>
      <w:szCs w:val="26"/>
    </w:rPr>
  </w:style>
  <w:style w:type="paragraph" w:styleId="Heading3">
    <w:name w:val="heading 3"/>
    <w:basedOn w:val="Normal"/>
    <w:next w:val="Normal"/>
    <w:link w:val="Heading3Char"/>
    <w:uiPriority w:val="9"/>
    <w:semiHidden w:val="on"/>
    <w:unhideWhenUsed w:val="on"/>
    <w:qFormat w:val="on"/>
    <w:pPr>
      <w:keepNext w:val="on"/>
      <w:keepLines w:val="on"/>
      <w:spacing w:before="200" w:after="0"/>
    </w:pPr>
    <w:rPr>
      <w:rFonts w:asciiTheme="majorHAnsi" w:hAnsiTheme="majorHAnsi" w:eastAsiaTheme="majorEastAsia" w:cstheme="majorBidi"/>
      <w:b/>
      <w:bCs/>
      <w:color w:val="4472c4" w:themeColor="accent1"/>
    </w:rPr>
  </w:style>
  <w:style w:type="paragraph" w:styleId="Heading4">
    <w:name w:val="heading 4"/>
    <w:basedOn w:val="Normal"/>
    <w:next w:val="Normal"/>
    <w:link w:val="Heading4Char"/>
    <w:uiPriority w:val="9"/>
    <w:semiHidden w:val="on"/>
    <w:unhideWhenUsed w:val="on"/>
    <w:qFormat w:val="on"/>
    <w:pPr>
      <w:keepNext w:val="on"/>
      <w:keepLines w:val="on"/>
      <w:spacing w:before="200" w:after="0"/>
    </w:pPr>
    <w:rPr>
      <w:rFonts w:asciiTheme="majorHAnsi" w:hAnsiTheme="majorHAnsi" w:eastAsiaTheme="majorEastAsia" w:cstheme="majorBidi"/>
      <w:b/>
      <w:bCs/>
      <w:i/>
      <w:iCs/>
      <w:color w:val="4472c4" w:themeColor="accent1"/>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hAnsiTheme="majorHAnsi" w:eastAsiaTheme="majorEastAsia" w:cstheme="majorBidi"/>
      <w:color w:val="1f3763"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hAnsiTheme="majorHAnsi" w:eastAsiaTheme="majorEastAsia" w:cstheme="majorBidi"/>
      <w:i/>
      <w:iCs/>
      <w:color w:val="1f3763"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val="on"/>
    <w:unhideWhenUsed w:val="on"/>
  </w:style>
  <w:style w:type="table" w:styleId="NormalTable" w:default="1">
    <w:name w:val="Normal Table"/>
    <w:uiPriority w:val="99"/>
    <w:semiHidden w:val="on"/>
    <w:unhideWhenUsed w:val="on"/>
    <w:qFormat w:val="on"/>
    <w:tblPr>
      <w:tblInd w:w="0" w:type="dxa"/>
      <w:tblCellMar>
        <w:top w:w="0" w:type="dxa"/>
        <w:left w:w="108" w:type="dxa"/>
        <w:bottom w:w="0" w:type="dxa"/>
        <w:right w:w="108" w:type="dxa"/>
      </w:tblCellMar>
    </w:tblPr>
  </w:style>
  <w:style w:type="numbering" w:styleId="NoList" w:default="1">
    <w:name w:val="No List"/>
    <w:uiPriority w:val="99"/>
    <w:semiHidden w:val="on"/>
    <w:unhideWhenUsed w:val="on"/>
  </w:style>
  <w:style w:type="paragraph" w:styleId="NoSpacing">
    <w:name w:val="No Spacing"/>
    <w:uiPriority w:val="1"/>
    <w:qFormat w:val="on"/>
    <w:pPr>
      <w:spacing w:after="0" w:line="240" w:lineRule="auto"/>
    </w:p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2f5395"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472c4" w:themeColor="accent1"/>
      <w:sz w:val="26"/>
      <w:szCs w:val="26"/>
    </w:rPr>
  </w:style>
  <w:style w:type="character" w:styleId="Heading3Char" w:customStyle="1">
    <w:name w:val="Heading 3 Char"/>
    <w:basedOn w:val="DefaultParagraphFont"/>
    <w:link w:val="Heading3"/>
    <w:uiPriority w:val="9"/>
    <w:rPr>
      <w:rFonts w:asciiTheme="majorHAnsi" w:hAnsiTheme="majorHAnsi" w:eastAsiaTheme="majorEastAsia" w:cstheme="majorBidi"/>
      <w:b/>
      <w:bCs/>
      <w:color w:val="4472c4" w:themeColor="accent1"/>
    </w:rPr>
  </w:style>
  <w:style w:type="character" w:styleId="Heading4Char" w:customStyle="1">
    <w:name w:val="Heading 4 Char"/>
    <w:basedOn w:val="DefaultParagraphFont"/>
    <w:link w:val="Heading4"/>
    <w:uiPriority w:val="9"/>
    <w:rPr>
      <w:rFonts w:asciiTheme="majorHAnsi" w:hAnsiTheme="majorHAnsi" w:eastAsiaTheme="majorEastAsia" w:cstheme="majorBidi"/>
      <w:b/>
      <w:bCs/>
      <w:i/>
      <w:iCs/>
      <w:color w:val="4472c4" w:themeColor="accent1"/>
    </w:rPr>
  </w:style>
  <w:style w:type="character" w:styleId="Heading5Char" w:customStyle="1">
    <w:name w:val="Heading 5 Char"/>
    <w:basedOn w:val="DefaultParagraphFont"/>
    <w:link w:val="Heading5"/>
    <w:uiPriority w:val="9"/>
    <w:rPr>
      <w:rFonts w:asciiTheme="majorHAnsi" w:hAnsiTheme="majorHAnsi" w:eastAsiaTheme="majorEastAsia" w:cstheme="majorBidi"/>
      <w:color w:val="1f3763" w:themeColor="accent1" w:themeShade="7f"/>
    </w:rPr>
  </w:style>
  <w:style w:type="character" w:styleId="Heading6Char" w:customStyle="1">
    <w:name w:val="Heading 6 Char"/>
    <w:basedOn w:val="DefaultParagraphFont"/>
    <w:link w:val="Heading6"/>
    <w:uiPriority w:val="9"/>
    <w:rPr>
      <w:rFonts w:asciiTheme="majorHAnsi" w:hAnsiTheme="majorHAnsi" w:eastAsiaTheme="majorEastAsia" w:cstheme="majorBidi"/>
      <w:i/>
      <w:iCs/>
      <w:color w:val="1f3763" w:themeColor="accent1" w:themeShade="7f"/>
    </w:rPr>
  </w:style>
  <w:style w:type="character" w:styleId="Heading7Char" w:customStyle="1">
    <w:name w:val="Heading 7 Char"/>
    <w:basedOn w:val="DefaultParagraphFont"/>
    <w:link w:val="Heading7"/>
    <w:uiPriority w:val="9"/>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rPr>
      <w:rFonts w:asciiTheme="majorHAnsi" w:hAnsiTheme="majorHAnsi" w:eastAsiaTheme="majorEastAsia" w:cstheme="majorBidi"/>
      <w:i/>
      <w:iCs/>
      <w:color w:val="404040" w:themeColor="text1" w:themeTint="bf"/>
      <w:sz w:val="20"/>
      <w:szCs w:val="20"/>
    </w:rPr>
  </w:style>
  <w:style w:type="paragraph" w:styleId="Title">
    <w:name w:val="Title"/>
    <w:basedOn w:val="Normal"/>
    <w:next w:val="Normal"/>
    <w:link w:val="TitleChar"/>
    <w:uiPriority w:val="10"/>
    <w:qFormat w:val="on"/>
    <w:pPr>
      <w:pBdr>
        <w:bottom w:val="single" w:color="4472c4" w:themeColor="accent1" w:sz="8" w:space="4"/>
      </w:pBdr>
      <w:spacing w:after="300" w:line="240" w:lineRule="auto"/>
      <w:contextualSpacing w:val="on"/>
    </w:pPr>
    <w:rPr>
      <w:rFonts w:asciiTheme="majorHAnsi" w:hAnsiTheme="majorHAnsi" w:eastAsiaTheme="majorEastAsia" w:cstheme="majorBidi"/>
      <w:color w:val="333f4f" w:themeColor="text2" w:themeShade="bf"/>
      <w:spacing w:val="5"/>
      <w:sz w:val="52"/>
      <w:szCs w:val="52"/>
    </w:rPr>
  </w:style>
  <w:style w:type="character" w:styleId="TitleChar" w:customStyle="1">
    <w:name w:val="Title Char"/>
    <w:basedOn w:val="DefaultParagraphFont"/>
    <w:link w:val="Title"/>
    <w:uiPriority w:val="10"/>
    <w:rPr>
      <w:rFonts w:asciiTheme="majorHAnsi" w:hAnsiTheme="majorHAnsi" w:eastAsiaTheme="majorEastAsia" w:cstheme="majorBid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hAnsiTheme="majorHAnsi" w:eastAsiaTheme="majorEastAsia" w:cstheme="majorBidi"/>
      <w:i/>
      <w:iCs/>
      <w:color w:val="4472c4" w:themeColor="accent1"/>
      <w:spacing w:val="15"/>
      <w:sz w:val="24"/>
      <w:szCs w:val="24"/>
    </w:rPr>
  </w:style>
  <w:style w:type="character" w:styleId="SubtitleChar" w:customStyle="1">
    <w:name w:val="Subtitle Char"/>
    <w:basedOn w:val="DefaultParagraphFont"/>
    <w:link w:val="Subtitle"/>
    <w:uiPriority w:val="11"/>
    <w:rPr>
      <w:rFonts w:asciiTheme="majorHAnsi" w:hAnsiTheme="majorHAnsi" w:eastAsiaTheme="majorEastAsia" w:cstheme="majorBid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styleId="QuoteChar" w:customStyle="1">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styleId="IntenseQuoteChar" w:customStyle="1">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FootnoteTextChar"/>
    <w:uiPriority w:val="99"/>
    <w:semiHidden w:val="on"/>
    <w:unhideWhenUsed w:val="on"/>
    <w:pPr>
      <w:spacing w:after="0" w:line="240" w:lineRule="auto"/>
    </w:pPr>
    <w:rPr>
      <w:sz w:val="20"/>
      <w:szCs w:val="20"/>
    </w:rPr>
  </w:style>
  <w:style w:type="character" w:styleId="FootnoteTextChar" w:customStyle="1">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styleId="EndnoteTextChar" w:customStyle="1">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563c1" w:themeColor="hyperlink"/>
      <w:u w:val="single"/>
    </w:rPr>
  </w:style>
  <w:style w:type="paragraph" w:styleId="PlainText">
    <w:name w:val="Plain Text"/>
    <w:basedOn w:val="Normal"/>
    <w:link w:val="PlainTextChar"/>
    <w:uiPriority w:val="99"/>
    <w:semiHidden w:val="on"/>
    <w:unhideWhenUsed w:val="on"/>
    <w:pPr>
      <w:spacing w:after="0" w:line="240" w:lineRule="auto"/>
    </w:pPr>
    <w:rPr>
      <w:rFonts w:ascii="Courier New" w:hAnsi="Courier New" w:cs="Courier New"/>
      <w:sz w:val="21"/>
      <w:szCs w:val="21"/>
    </w:rPr>
  </w:style>
  <w:style w:type="character" w:styleId="PlainTextChar" w:customStyle="1">
    <w:name w:val="Plain Text Char"/>
    <w:basedOn w:val="DefaultParagraphFont"/>
    <w:link w:val="PlainText"/>
    <w:uiPriority w:val="99"/>
    <w:rPr>
      <w:rFonts w:ascii="Courier New" w:hAnsi="Courier New" w:cs="Courier New"/>
      <w:sz w:val="21"/>
      <w:szCs w:val="21"/>
    </w:rPr>
  </w:style>
  <w:style w:type="paragraph" w:styleId="Header">
    <w:name w:val="header"/>
    <w:basedOn w:val="Normal"/>
    <w:link w:val="HeaderChar"/>
    <w:uiPriority w:val="99"/>
    <w:unhideWhenUsed w:val="on"/>
    <w:pPr>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on"/>
    <w:pPr>
      <w:spacing w:after="0" w:line="240" w:lineRule="auto"/>
    </w:pPr>
  </w:style>
  <w:style w:type="character" w:styleId="FooterChar" w:customStyle="1">
    <w:name w:val="Footer Char"/>
    <w:basedOn w:val="DefaultParagraphFont"/>
    <w:link w:val="Footer"/>
    <w:uiPriority w:val="99"/>
  </w:style>
  <w:style w:type="paragraph" w:styleId="Caption">
    <w:name w:val="Caption"/>
    <w:basedOn w:val="Normal"/>
    <w:next w:val="Normal"/>
    <w:uiPriority w:val="35"/>
    <w:unhideWhenUsed w:val="on"/>
    <w:qFormat w:val="on"/>
    <w:pPr>
      <w:spacing w:after="200" w:line="240" w:lineRule="auto"/>
    </w:pPr>
    <w:rPr>
      <w:i/>
      <w:iCs/>
      <w:color w:val="44546a" w:themeColor="text2"/>
      <w:sz w:val="18"/>
      <w:szCs w:val="18"/>
    </w:rPr>
  </w:style>
  <w:style w:type="table" w:styleId="TableGrid">
    <w:name w:val="Table Grid"/>
    <w:basedOn w:val="NormalTable"/>
    <w:uiPriority w:val="99"/>
    <w:pPr>
      <w:spacing w:after="0" w:line="240" w:lineRule="auto"/>
    </w:pPr>
    <w:rPr>
      <w:rFonts w:ascii="Calibri" w:hAnsi="Calibri" w:eastAsia="Calibri" w:cs="Times New Roman"/>
      <w:sz w:val="20"/>
      <w:szCs w:val="20"/>
      <w:lang w:val="ro-RO" w:eastAsia="ro-R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Relationships xmlns="http://schemas.openxmlformats.org/package/2006/relationships"><Relationship Type="http://schemas.openxmlformats.org/officeDocument/2006/relationships/image" Target="media/image19.png" Id="rId80" /><Relationship Type="http://schemas.openxmlformats.org/officeDocument/2006/relationships/image" Target="media/image24.png" Id="rId85" /><Relationship Type="http://schemas.openxmlformats.org/officeDocument/2006/relationships/image" Target="media/image32.png" Id="rId93" /><Relationship Type="http://schemas.openxmlformats.org/officeDocument/2006/relationships/customXml" Target="../customXml/item2.xml" Id="rId98" /><Relationship Type="http://schemas.openxmlformats.org/officeDocument/2006/relationships/styles" Target="styles.xml" Id="rId3" /><Relationship Type="http://schemas.openxmlformats.org/officeDocument/2006/relationships/image" Target="media/image23.png" Id="rId84" /><Relationship Type="http://schemas.openxmlformats.org/officeDocument/2006/relationships/image" Target="media/image28.png" Id="rId89" /><Relationship Type="http://schemas.openxmlformats.org/officeDocument/2006/relationships/customXml" Target="../customXml/item1.xml" Id="rId97" /><Relationship Type="http://schemas.openxmlformats.org/officeDocument/2006/relationships/image" Target="media/image31.png" Id="rId92" /><Relationship Type="http://schemas.openxmlformats.org/officeDocument/2006/relationships/fontTable" Target="fontTable.xml" Id="rId2" /><Relationship Type="http://schemas.openxmlformats.org/officeDocument/2006/relationships/image" Target="media/image22.png" Id="rId83" /><Relationship Type="http://schemas.openxmlformats.org/officeDocument/2006/relationships/image" Target="media/image27.png" Id="rId88" /><Relationship Type="http://schemas.openxmlformats.org/officeDocument/2006/relationships/image" Target="media/image30.png" Id="rId91" /><Relationship Type="http://schemas.openxmlformats.org/officeDocument/2006/relationships/image" Target="media/image35.png" Id="rId96" /><Relationship Type="http://schemas.openxmlformats.org/officeDocument/2006/relationships/theme" Target="theme/theme1.xml" Id="rId1" /><Relationship Type="http://schemas.openxmlformats.org/officeDocument/2006/relationships/numbering" Target="numbering.xml" Id="rId24" /><Relationship Type="http://schemas.openxmlformats.org/officeDocument/2006/relationships/image" Target="media/image2.emf" Id="rId79" /><Relationship Type="http://schemas.openxmlformats.org/officeDocument/2006/relationships/image" Target="media/image26.png" Id="rId87" /><Relationship Type="http://schemas.openxmlformats.org/officeDocument/2006/relationships/settings" Target="settings.xml" Id="rId23" /><Relationship Type="http://schemas.openxmlformats.org/officeDocument/2006/relationships/image" Target="media/image21.png" Id="rId82" /><Relationship Type="http://schemas.openxmlformats.org/officeDocument/2006/relationships/image" Target="media/image29.png" Id="rId90" /><Relationship Type="http://schemas.openxmlformats.org/officeDocument/2006/relationships/image" Target="media/image34.png" Id="rId95" /><Relationship Type="http://schemas.openxmlformats.org/officeDocument/2006/relationships/image" Target="media/image20.png" Id="rId81" /><Relationship Type="http://schemas.openxmlformats.org/officeDocument/2006/relationships/image" Target="media/image25.png" Id="rId86" /><Relationship Type="http://schemas.openxmlformats.org/officeDocument/2006/relationships/image" Target="media/image33.png" Id="rId94" /><Relationship Type="http://schemas.openxmlformats.org/officeDocument/2006/relationships/customXml" Target="../customXml/item3.xml" Id="rId99" /><Relationship Type="http://schemas.openxmlformats.org/officeDocument/2006/relationships/footnotes" Target="footnotes.xml" Id="rId4" /></Relationships>
</file>

<file path=word/_rels/footnotes.xml.rels><?xml version="1.0" encoding="UTF-8" standalone="yes"?>
<Relationships xmlns="http://schemas.openxmlformats.org/package/2006/relationships"></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0263C8-58A7-41BA-BBA3-3986AE4DE6F2}"/>
</file>

<file path=customXml/itemProps2.xml><?xml version="1.0" encoding="utf-8"?>
<ds:datastoreItem xmlns:ds="http://schemas.openxmlformats.org/officeDocument/2006/customXml" ds:itemID="{6E3A7BC7-77F7-4D9E-A13A-FB830A50A90C}"/>
</file>

<file path=customXml/itemProps3.xml><?xml version="1.0" encoding="utf-8"?>
<ds:datastoreItem xmlns:ds="http://schemas.openxmlformats.org/officeDocument/2006/customXml" ds:itemID="{7101B33E-1784-45AB-8135-BFAC5A4481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Emőke Pál</dc:creator>
  <lastModifiedBy>Emoke Pal</lastModifiedBy>
  <dcterms:modified xsi:type="dcterms:W3CDTF">2026-06-06T08:01:28.1470093Z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